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EF10EF">
        <w:rPr>
          <w:rFonts w:ascii="宋体" w:eastAsiaTheme="minorEastAsia" w:hAnsi="宋体" w:hint="eastAsia"/>
          <w:b/>
          <w:sz w:val="32"/>
          <w:szCs w:val="32"/>
          <w:lang w:eastAsia="zh-CN"/>
        </w:rPr>
        <w:t>会计学</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1"/>
        <w:gridCol w:w="1343"/>
        <w:gridCol w:w="364"/>
        <w:gridCol w:w="620"/>
        <w:gridCol w:w="1521"/>
        <w:gridCol w:w="1649"/>
        <w:gridCol w:w="1551"/>
        <w:gridCol w:w="42"/>
        <w:gridCol w:w="485"/>
        <w:gridCol w:w="1085"/>
      </w:tblGrid>
      <w:tr w:rsidR="002E27E1" w:rsidRPr="002E27E1" w:rsidTr="00934CA4">
        <w:trPr>
          <w:trHeight w:val="340"/>
          <w:jc w:val="center"/>
        </w:trPr>
        <w:tc>
          <w:tcPr>
            <w:tcW w:w="4589" w:type="dxa"/>
            <w:gridSpan w:val="5"/>
            <w:vAlign w:val="center"/>
          </w:tcPr>
          <w:p w:rsidR="002E27E1" w:rsidRPr="002E27E1" w:rsidRDefault="002E27E1" w:rsidP="0008614F">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Pr="002E27E1">
              <w:rPr>
                <w:rFonts w:ascii="宋体" w:eastAsia="宋体" w:hAnsi="宋体" w:hint="eastAsia"/>
                <w:sz w:val="21"/>
                <w:szCs w:val="21"/>
                <w:lang w:eastAsia="zh-CN"/>
              </w:rPr>
              <w:t xml:space="preserve"> </w:t>
            </w:r>
            <w:r w:rsidR="00EF10EF">
              <w:rPr>
                <w:rFonts w:ascii="宋体" w:eastAsia="宋体" w:hAnsi="宋体" w:hint="eastAsia"/>
                <w:sz w:val="21"/>
                <w:szCs w:val="21"/>
                <w:lang w:eastAsia="zh-CN"/>
              </w:rPr>
              <w:t>会计学</w:t>
            </w:r>
          </w:p>
        </w:tc>
        <w:tc>
          <w:tcPr>
            <w:tcW w:w="4812"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EF10EF">
              <w:rPr>
                <w:rFonts w:ascii="宋体" w:eastAsia="宋体" w:hAnsi="宋体" w:hint="eastAsia"/>
                <w:sz w:val="21"/>
                <w:szCs w:val="21"/>
                <w:lang w:eastAsia="zh-CN"/>
              </w:rPr>
              <w:t>必修</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rPr>
            </w:pPr>
            <w:proofErr w:type="spellStart"/>
            <w:r w:rsidRPr="002E27E1">
              <w:rPr>
                <w:rFonts w:ascii="宋体" w:eastAsia="宋体" w:hAnsi="宋体" w:hint="eastAsia"/>
                <w:b/>
                <w:sz w:val="21"/>
                <w:szCs w:val="21"/>
              </w:rPr>
              <w:t>课程英文名称：</w:t>
            </w:r>
            <w:r w:rsidR="00EF10EF">
              <w:rPr>
                <w:rFonts w:ascii="宋体" w:hAnsi="宋体" w:hint="eastAsia"/>
                <w:b/>
                <w:szCs w:val="21"/>
              </w:rPr>
              <w:t>Accoundting</w:t>
            </w:r>
            <w:proofErr w:type="spellEnd"/>
          </w:p>
        </w:tc>
      </w:tr>
      <w:tr w:rsidR="002E27E1" w:rsidRPr="002E27E1" w:rsidTr="00934CA4">
        <w:trPr>
          <w:trHeight w:val="340"/>
          <w:jc w:val="center"/>
        </w:trPr>
        <w:tc>
          <w:tcPr>
            <w:tcW w:w="458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总学时/周学时/学分：</w:t>
            </w:r>
            <w:r w:rsidR="00EF10EF">
              <w:rPr>
                <w:rFonts w:ascii="宋体" w:hAnsi="宋体" w:hint="eastAsia"/>
                <w:b/>
                <w:szCs w:val="21"/>
                <w:lang w:eastAsia="zh-CN"/>
              </w:rPr>
              <w:t>：</w:t>
            </w:r>
            <w:r w:rsidR="00EF10EF">
              <w:rPr>
                <w:rFonts w:ascii="宋体" w:hAnsi="宋体" w:hint="eastAsia"/>
                <w:b/>
                <w:szCs w:val="21"/>
                <w:lang w:eastAsia="zh-CN"/>
              </w:rPr>
              <w:t>54/3/3</w:t>
            </w:r>
          </w:p>
        </w:tc>
        <w:tc>
          <w:tcPr>
            <w:tcW w:w="4812"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EF10EF">
              <w:rPr>
                <w:rFonts w:ascii="宋体" w:eastAsia="宋体" w:hAnsi="宋体" w:hint="eastAsia"/>
                <w:b/>
                <w:sz w:val="21"/>
                <w:szCs w:val="21"/>
                <w:lang w:eastAsia="zh-CN"/>
              </w:rPr>
              <w:t>6</w:t>
            </w:r>
          </w:p>
        </w:tc>
      </w:tr>
      <w:tr w:rsidR="002111AE" w:rsidRPr="002E27E1" w:rsidTr="00173269">
        <w:trPr>
          <w:trHeight w:val="340"/>
          <w:jc w:val="center"/>
        </w:trPr>
        <w:tc>
          <w:tcPr>
            <w:tcW w:w="9401" w:type="dxa"/>
            <w:gridSpan w:val="10"/>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先修课程： </w:t>
            </w:r>
            <w:r w:rsidR="00EF10EF">
              <w:rPr>
                <w:rFonts w:ascii="宋体" w:eastAsia="宋体" w:hAnsi="宋体" w:hint="eastAsia"/>
                <w:b/>
                <w:sz w:val="21"/>
                <w:szCs w:val="21"/>
                <w:lang w:eastAsia="zh-CN"/>
              </w:rPr>
              <w:t>西方经济学</w:t>
            </w:r>
          </w:p>
        </w:tc>
      </w:tr>
      <w:tr w:rsidR="002E27E1" w:rsidRPr="002E27E1" w:rsidTr="00934CA4">
        <w:trPr>
          <w:trHeight w:val="340"/>
          <w:jc w:val="center"/>
        </w:trPr>
        <w:tc>
          <w:tcPr>
            <w:tcW w:w="458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00EF10EF">
              <w:rPr>
                <w:rFonts w:ascii="宋体" w:hAnsi="宋体" w:hint="eastAsia"/>
                <w:b/>
                <w:szCs w:val="21"/>
                <w:lang w:eastAsia="zh-CN"/>
              </w:rPr>
              <w:t>周二、周四</w:t>
            </w:r>
          </w:p>
        </w:tc>
        <w:tc>
          <w:tcPr>
            <w:tcW w:w="4812"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proofErr w:type="spellStart"/>
            <w:r w:rsidRPr="002E27E1">
              <w:rPr>
                <w:rFonts w:ascii="宋体" w:eastAsia="宋体" w:hAnsi="宋体" w:hint="eastAsia"/>
                <w:b/>
                <w:sz w:val="21"/>
                <w:szCs w:val="21"/>
              </w:rPr>
              <w:t>授课地点</w:t>
            </w:r>
            <w:proofErr w:type="spellEnd"/>
            <w:r w:rsidRPr="002E27E1">
              <w:rPr>
                <w:rFonts w:ascii="宋体" w:eastAsia="宋体" w:hAnsi="宋体" w:hint="eastAsia"/>
                <w:b/>
                <w:sz w:val="21"/>
                <w:szCs w:val="21"/>
              </w:rPr>
              <w:t>：</w:t>
            </w:r>
            <w:proofErr w:type="gramStart"/>
            <w:r w:rsidR="00EF10EF">
              <w:rPr>
                <w:rFonts w:ascii="宋体" w:eastAsia="宋体" w:hAnsi="宋体" w:hint="eastAsia"/>
                <w:b/>
                <w:sz w:val="21"/>
                <w:szCs w:val="21"/>
                <w:lang w:eastAsia="zh-CN"/>
              </w:rPr>
              <w:t>莞</w:t>
            </w:r>
            <w:proofErr w:type="gramEnd"/>
            <w:r w:rsidR="00EF10EF">
              <w:rPr>
                <w:rFonts w:ascii="宋体" w:eastAsia="宋体" w:hAnsi="宋体" w:hint="eastAsia"/>
                <w:b/>
                <w:sz w:val="21"/>
                <w:szCs w:val="21"/>
                <w:lang w:eastAsia="zh-CN"/>
              </w:rPr>
              <w:t>城2201</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授课对象： </w:t>
            </w:r>
            <w:r w:rsidR="00EF10EF" w:rsidRPr="00EF10EF">
              <w:rPr>
                <w:rFonts w:ascii="宋体" w:eastAsia="宋体" w:hAnsi="宋体" w:hint="eastAsia"/>
                <w:b/>
                <w:sz w:val="21"/>
                <w:szCs w:val="21"/>
                <w:lang w:eastAsia="zh-CN"/>
              </w:rPr>
              <w:t>2016国贸本（1、2班）</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00EF10EF" w:rsidRPr="00EF10EF">
              <w:rPr>
                <w:rFonts w:ascii="宋体" w:eastAsia="宋体" w:hAnsi="宋体" w:hint="eastAsia"/>
                <w:b/>
                <w:sz w:val="21"/>
                <w:szCs w:val="21"/>
                <w:lang w:eastAsia="zh-CN"/>
              </w:rPr>
              <w:t>经济与管理学院</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Pr="002E27E1">
              <w:rPr>
                <w:rFonts w:ascii="宋体" w:eastAsia="宋体" w:hAnsi="宋体" w:hint="eastAsia"/>
                <w:sz w:val="21"/>
                <w:szCs w:val="21"/>
                <w:lang w:eastAsia="zh-CN"/>
              </w:rPr>
              <w:t xml:space="preserve"> </w:t>
            </w:r>
            <w:r w:rsidR="00EF10EF">
              <w:rPr>
                <w:rFonts w:ascii="宋体" w:eastAsia="宋体" w:hAnsi="宋体" w:hint="eastAsia"/>
                <w:sz w:val="21"/>
                <w:szCs w:val="21"/>
                <w:lang w:eastAsia="zh-CN"/>
              </w:rPr>
              <w:t>郑勇  副教授</w:t>
            </w:r>
          </w:p>
        </w:tc>
      </w:tr>
      <w:tr w:rsidR="002E27E1" w:rsidRPr="002E27E1" w:rsidTr="00934CA4">
        <w:trPr>
          <w:trHeight w:val="340"/>
          <w:jc w:val="center"/>
        </w:trPr>
        <w:tc>
          <w:tcPr>
            <w:tcW w:w="458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sidR="00EF10EF">
              <w:rPr>
                <w:rFonts w:ascii="宋体" w:eastAsia="宋体" w:hAnsi="宋体" w:hint="eastAsia"/>
                <w:b/>
                <w:sz w:val="21"/>
                <w:szCs w:val="21"/>
                <w:lang w:eastAsia="zh-CN"/>
              </w:rPr>
              <w:t>15817719578</w:t>
            </w:r>
          </w:p>
        </w:tc>
        <w:tc>
          <w:tcPr>
            <w:tcW w:w="4812"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Email:</w:t>
            </w:r>
            <w:r w:rsidR="00EF10EF">
              <w:rPr>
                <w:rFonts w:ascii="宋体" w:eastAsia="宋体" w:hAnsi="宋体" w:hint="eastAsia"/>
                <w:b/>
                <w:sz w:val="21"/>
                <w:szCs w:val="21"/>
                <w:lang w:eastAsia="zh-CN"/>
              </w:rPr>
              <w:t>1141525340@qq.com</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EF10EF" w:rsidRPr="00EF10EF">
              <w:rPr>
                <w:rFonts w:ascii="宋体" w:eastAsia="宋体" w:hAnsi="宋体"/>
                <w:b/>
                <w:sz w:val="21"/>
                <w:szCs w:val="21"/>
                <w:lang w:eastAsia="zh-CN"/>
              </w:rPr>
              <w:t>1</w:t>
            </w:r>
            <w:r w:rsidR="00EF10EF" w:rsidRPr="00EF10EF">
              <w:rPr>
                <w:rFonts w:ascii="宋体" w:eastAsia="宋体" w:hAnsi="宋体" w:hint="eastAsia"/>
                <w:b/>
                <w:sz w:val="21"/>
                <w:szCs w:val="21"/>
                <w:lang w:eastAsia="zh-CN"/>
              </w:rPr>
              <w:t>.每次上课的课前、课间和课后，采用一对一的问答方式；2.每次发放作业时，采用集中讲解方式。</w:t>
            </w:r>
          </w:p>
        </w:tc>
      </w:tr>
      <w:tr w:rsidR="00735FDE" w:rsidRPr="00735FDE" w:rsidTr="00735FDE">
        <w:trPr>
          <w:trHeight w:val="340"/>
          <w:jc w:val="center"/>
        </w:trPr>
        <w:tc>
          <w:tcPr>
            <w:tcW w:w="9401" w:type="dxa"/>
            <w:gridSpan w:val="10"/>
            <w:vAlign w:val="center"/>
          </w:tcPr>
          <w:p w:rsidR="00735FDE" w:rsidRPr="00EF10EF" w:rsidRDefault="00735FDE" w:rsidP="00EF10EF">
            <w:pPr>
              <w:pStyle w:val="a6"/>
              <w:numPr>
                <w:ilvl w:val="0"/>
                <w:numId w:val="4"/>
              </w:numPr>
              <w:tabs>
                <w:tab w:val="left" w:pos="1440"/>
              </w:tabs>
              <w:spacing w:after="0" w:line="0" w:lineRule="atLeast"/>
              <w:ind w:firstLineChars="0"/>
              <w:outlineLvl w:val="0"/>
              <w:rPr>
                <w:rFonts w:ascii="宋体" w:eastAsia="宋体" w:hAnsi="宋体"/>
                <w:b/>
                <w:sz w:val="21"/>
                <w:szCs w:val="21"/>
                <w:lang w:eastAsia="zh-CN"/>
              </w:rPr>
            </w:pPr>
            <w:r w:rsidRPr="00EF10EF">
              <w:rPr>
                <w:rFonts w:ascii="宋体" w:eastAsia="宋体" w:hAnsi="宋体" w:hint="eastAsia"/>
                <w:b/>
                <w:bCs/>
                <w:sz w:val="21"/>
                <w:szCs w:val="21"/>
                <w:lang w:eastAsia="zh-CN"/>
              </w:rPr>
              <w:t>课程考核方式：</w:t>
            </w:r>
            <w:r w:rsidRPr="00EF10EF">
              <w:rPr>
                <w:rFonts w:ascii="宋体" w:eastAsia="宋体" w:hAnsi="宋体" w:hint="eastAsia"/>
                <w:sz w:val="21"/>
                <w:szCs w:val="21"/>
                <w:lang w:eastAsia="zh-CN"/>
              </w:rPr>
              <w:t>开卷</w:t>
            </w:r>
            <w:r w:rsidRPr="00EF10EF">
              <w:rPr>
                <w:rFonts w:ascii="宋体" w:eastAsia="宋体" w:hAnsi="宋体" w:hint="eastAsia"/>
                <w:b/>
                <w:sz w:val="21"/>
                <w:szCs w:val="21"/>
                <w:lang w:eastAsia="zh-CN"/>
              </w:rPr>
              <w:t>（   ）</w:t>
            </w:r>
            <w:r w:rsidRPr="00EF10EF">
              <w:rPr>
                <w:rFonts w:ascii="宋体" w:eastAsia="宋体" w:hAnsi="宋体" w:hint="eastAsia"/>
                <w:sz w:val="21"/>
                <w:szCs w:val="21"/>
                <w:lang w:eastAsia="zh-CN"/>
              </w:rPr>
              <w:t xml:space="preserve">     闭卷</w:t>
            </w:r>
            <w:r w:rsidRPr="00EF10EF">
              <w:rPr>
                <w:rFonts w:ascii="宋体" w:eastAsia="宋体" w:hAnsi="宋体" w:hint="eastAsia"/>
                <w:b/>
                <w:sz w:val="21"/>
                <w:szCs w:val="21"/>
                <w:lang w:eastAsia="zh-CN"/>
              </w:rPr>
              <w:t xml:space="preserve">（ </w:t>
            </w:r>
            <w:r w:rsidR="00012B1F" w:rsidRPr="00297CFB">
              <w:rPr>
                <w:rFonts w:ascii="宋体" w:eastAsia="宋体" w:hAnsi="宋体" w:hint="eastAsia"/>
                <w:b/>
                <w:sz w:val="21"/>
                <w:szCs w:val="21"/>
                <w:lang w:eastAsia="zh-CN"/>
              </w:rPr>
              <w:t>√</w:t>
            </w:r>
            <w:r w:rsidRPr="00EF10EF">
              <w:rPr>
                <w:rFonts w:ascii="宋体" w:eastAsia="宋体" w:hAnsi="宋体" w:hint="eastAsia"/>
                <w:b/>
                <w:sz w:val="21"/>
                <w:szCs w:val="21"/>
                <w:lang w:eastAsia="zh-CN"/>
              </w:rPr>
              <w:t xml:space="preserve"> ）   </w:t>
            </w:r>
            <w:r w:rsidRPr="00EF10EF">
              <w:rPr>
                <w:rFonts w:ascii="宋体" w:eastAsia="宋体" w:hAnsi="宋体" w:hint="eastAsia"/>
                <w:sz w:val="21"/>
                <w:szCs w:val="21"/>
                <w:lang w:eastAsia="zh-CN"/>
              </w:rPr>
              <w:t>课程论文</w:t>
            </w:r>
            <w:r w:rsidRPr="00EF10EF">
              <w:rPr>
                <w:rFonts w:ascii="宋体" w:eastAsia="宋体" w:hAnsi="宋体" w:hint="eastAsia"/>
                <w:b/>
                <w:sz w:val="21"/>
                <w:szCs w:val="21"/>
                <w:lang w:eastAsia="zh-CN"/>
              </w:rPr>
              <w:t xml:space="preserve">（  ）   </w:t>
            </w:r>
            <w:r w:rsidRPr="00EF10EF">
              <w:rPr>
                <w:rFonts w:ascii="宋体" w:eastAsia="宋体" w:hAnsi="宋体" w:hint="eastAsia"/>
                <w:sz w:val="21"/>
                <w:szCs w:val="21"/>
                <w:lang w:eastAsia="zh-CN"/>
              </w:rPr>
              <w:t>其它</w:t>
            </w:r>
            <w:r w:rsidRPr="00EF10EF">
              <w:rPr>
                <w:rFonts w:ascii="宋体" w:eastAsia="宋体" w:hAnsi="宋体" w:hint="eastAsia"/>
                <w:b/>
                <w:sz w:val="21"/>
                <w:szCs w:val="21"/>
                <w:lang w:eastAsia="zh-CN"/>
              </w:rPr>
              <w:t>（  ）</w:t>
            </w:r>
          </w:p>
        </w:tc>
      </w:tr>
      <w:tr w:rsidR="00735FDE" w:rsidRPr="00735FDE" w:rsidTr="00735FDE">
        <w:trPr>
          <w:trHeight w:val="340"/>
          <w:jc w:val="center"/>
        </w:trPr>
        <w:tc>
          <w:tcPr>
            <w:tcW w:w="9401" w:type="dxa"/>
            <w:gridSpan w:val="10"/>
            <w:vAlign w:val="center"/>
          </w:tcPr>
          <w:p w:rsidR="00735FDE" w:rsidRDefault="00735FDE"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proofErr w:type="gramStart"/>
            <w:r w:rsidR="00E7704C" w:rsidRPr="00E7704C">
              <w:rPr>
                <w:rFonts w:ascii="宋体" w:eastAsia="宋体" w:hAnsi="宋体" w:hint="eastAsia"/>
                <w:b/>
                <w:bCs/>
                <w:sz w:val="21"/>
                <w:szCs w:val="21"/>
                <w:lang w:eastAsia="zh-CN"/>
              </w:rPr>
              <w:t>郑英莲等</w:t>
            </w:r>
            <w:proofErr w:type="gramEnd"/>
            <w:r w:rsidR="00E7704C" w:rsidRPr="00E7704C">
              <w:rPr>
                <w:rFonts w:ascii="宋体" w:eastAsia="宋体" w:hAnsi="宋体" w:hint="eastAsia"/>
                <w:b/>
                <w:bCs/>
                <w:sz w:val="21"/>
                <w:szCs w:val="21"/>
                <w:lang w:eastAsia="zh-CN"/>
              </w:rPr>
              <w:t>主编. 《会计学原理》.吉林大学出版社，2016年1月</w:t>
            </w:r>
          </w:p>
          <w:p w:rsidR="00E7704C" w:rsidRPr="00E7704C" w:rsidRDefault="00735FDE" w:rsidP="00E7704C">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r w:rsidR="00E7704C" w:rsidRPr="00E7704C">
              <w:rPr>
                <w:rFonts w:ascii="宋体" w:eastAsia="宋体" w:hAnsi="宋体" w:hint="eastAsia"/>
                <w:b/>
                <w:bCs/>
                <w:sz w:val="21"/>
                <w:szCs w:val="21"/>
                <w:lang w:eastAsia="zh-CN"/>
              </w:rPr>
              <w:t>1、陈文铭等，基础会计习题与案例</w:t>
            </w:r>
            <w:r w:rsidR="00E7704C" w:rsidRPr="00E7704C">
              <w:rPr>
                <w:rFonts w:ascii="宋体" w:eastAsia="宋体" w:hAnsi="宋体"/>
                <w:b/>
                <w:bCs/>
                <w:sz w:val="21"/>
                <w:szCs w:val="21"/>
                <w:lang w:eastAsia="zh-CN"/>
              </w:rPr>
              <w:t>(第</w:t>
            </w:r>
            <w:r w:rsidR="00E7704C" w:rsidRPr="00E7704C">
              <w:rPr>
                <w:rFonts w:ascii="宋体" w:eastAsia="宋体" w:hAnsi="宋体" w:hint="eastAsia"/>
                <w:b/>
                <w:bCs/>
                <w:sz w:val="21"/>
                <w:szCs w:val="21"/>
                <w:lang w:eastAsia="zh-CN"/>
              </w:rPr>
              <w:t>5</w:t>
            </w:r>
            <w:r w:rsidR="00E7704C" w:rsidRPr="00E7704C">
              <w:rPr>
                <w:rFonts w:ascii="宋体" w:eastAsia="宋体" w:hAnsi="宋体"/>
                <w:b/>
                <w:bCs/>
                <w:sz w:val="21"/>
                <w:szCs w:val="21"/>
                <w:lang w:eastAsia="zh-CN"/>
              </w:rPr>
              <w:t>版)</w:t>
            </w:r>
            <w:r w:rsidR="00E7704C" w:rsidRPr="00E7704C">
              <w:rPr>
                <w:rFonts w:ascii="宋体" w:eastAsia="宋体" w:hAnsi="宋体" w:hint="eastAsia"/>
                <w:b/>
                <w:bCs/>
                <w:sz w:val="21"/>
                <w:szCs w:val="21"/>
                <w:lang w:eastAsia="zh-CN"/>
              </w:rPr>
              <w:t>，东北财经大学</w:t>
            </w:r>
            <w:r w:rsidR="00E7704C" w:rsidRPr="00E7704C">
              <w:rPr>
                <w:rFonts w:ascii="宋体" w:eastAsia="宋体" w:hAnsi="宋体"/>
                <w:b/>
                <w:bCs/>
                <w:sz w:val="21"/>
                <w:szCs w:val="21"/>
                <w:lang w:eastAsia="zh-CN"/>
              </w:rPr>
              <w:t>出版社</w:t>
            </w:r>
            <w:r w:rsidR="00E7704C" w:rsidRPr="00E7704C">
              <w:rPr>
                <w:rFonts w:ascii="宋体" w:eastAsia="宋体" w:hAnsi="宋体" w:hint="eastAsia"/>
                <w:b/>
                <w:bCs/>
                <w:sz w:val="21"/>
                <w:szCs w:val="21"/>
                <w:lang w:eastAsia="zh-CN"/>
              </w:rPr>
              <w:t>，2016年7月</w:t>
            </w:r>
          </w:p>
          <w:p w:rsidR="00E7704C" w:rsidRPr="00E7704C" w:rsidRDefault="00E7704C" w:rsidP="00E7704C">
            <w:pPr>
              <w:tabs>
                <w:tab w:val="left" w:pos="1440"/>
              </w:tabs>
              <w:spacing w:after="0" w:line="0" w:lineRule="atLeast"/>
              <w:outlineLvl w:val="0"/>
              <w:rPr>
                <w:rFonts w:ascii="宋体" w:eastAsia="宋体" w:hAnsi="宋体"/>
                <w:b/>
                <w:bCs/>
                <w:sz w:val="21"/>
                <w:szCs w:val="21"/>
                <w:lang w:eastAsia="zh-CN"/>
              </w:rPr>
            </w:pPr>
            <w:r w:rsidRPr="00E7704C">
              <w:rPr>
                <w:rFonts w:ascii="宋体" w:eastAsia="宋体" w:hAnsi="宋体" w:hint="eastAsia"/>
                <w:b/>
                <w:bCs/>
                <w:sz w:val="21"/>
                <w:szCs w:val="21"/>
                <w:lang w:eastAsia="zh-CN"/>
              </w:rPr>
              <w:t>2、会计基础（2014年5月版），2014年全国会计从业资格考试辅导教材，经济科学出版社</w:t>
            </w:r>
          </w:p>
          <w:p w:rsidR="00E7704C" w:rsidRPr="00E7704C" w:rsidRDefault="00E7704C" w:rsidP="00E7704C">
            <w:pPr>
              <w:tabs>
                <w:tab w:val="left" w:pos="1440"/>
              </w:tabs>
              <w:spacing w:after="0" w:line="0" w:lineRule="atLeast"/>
              <w:outlineLvl w:val="0"/>
              <w:rPr>
                <w:rFonts w:ascii="宋体" w:eastAsia="宋体" w:hAnsi="宋体"/>
                <w:b/>
                <w:bCs/>
                <w:sz w:val="21"/>
                <w:szCs w:val="21"/>
                <w:lang w:eastAsia="zh-CN"/>
              </w:rPr>
            </w:pPr>
            <w:r w:rsidRPr="00E7704C">
              <w:rPr>
                <w:rFonts w:ascii="宋体" w:eastAsia="宋体" w:hAnsi="宋体" w:hint="eastAsia"/>
                <w:b/>
                <w:bCs/>
                <w:sz w:val="21"/>
                <w:szCs w:val="21"/>
                <w:lang w:eastAsia="zh-CN"/>
              </w:rPr>
              <w:t>3、陈少华，会计学原理，厦门大学出版社，2009年6月第三版</w:t>
            </w:r>
          </w:p>
          <w:p w:rsidR="00E7704C" w:rsidRPr="00E7704C" w:rsidRDefault="00E7704C" w:rsidP="00E7704C">
            <w:pPr>
              <w:tabs>
                <w:tab w:val="left" w:pos="1440"/>
              </w:tabs>
              <w:spacing w:after="0" w:line="0" w:lineRule="atLeast"/>
              <w:outlineLvl w:val="0"/>
              <w:rPr>
                <w:rFonts w:ascii="宋体" w:eastAsia="宋体" w:hAnsi="宋体"/>
                <w:b/>
                <w:bCs/>
                <w:sz w:val="21"/>
                <w:szCs w:val="21"/>
                <w:lang w:eastAsia="zh-CN"/>
              </w:rPr>
            </w:pPr>
            <w:r w:rsidRPr="00E7704C">
              <w:rPr>
                <w:rFonts w:ascii="宋体" w:eastAsia="宋体" w:hAnsi="宋体" w:hint="eastAsia"/>
                <w:b/>
                <w:bCs/>
                <w:sz w:val="21"/>
                <w:szCs w:val="21"/>
                <w:lang w:eastAsia="zh-CN"/>
              </w:rPr>
              <w:t>4、李海波，</w:t>
            </w:r>
            <w:r w:rsidRPr="00E7704C">
              <w:rPr>
                <w:rFonts w:ascii="宋体" w:eastAsia="宋体" w:hAnsi="宋体"/>
                <w:b/>
                <w:bCs/>
                <w:sz w:val="21"/>
                <w:szCs w:val="21"/>
                <w:lang w:eastAsia="zh-CN"/>
              </w:rPr>
              <w:t>新编</w:t>
            </w:r>
            <w:r w:rsidRPr="00E7704C">
              <w:rPr>
                <w:rFonts w:ascii="宋体" w:eastAsia="宋体" w:hAnsi="宋体" w:hint="eastAsia"/>
                <w:b/>
                <w:bCs/>
                <w:sz w:val="21"/>
                <w:szCs w:val="21"/>
                <w:lang w:eastAsia="zh-CN"/>
              </w:rPr>
              <w:t>会计</w:t>
            </w:r>
            <w:r w:rsidRPr="00E7704C">
              <w:rPr>
                <w:rFonts w:ascii="宋体" w:eastAsia="宋体" w:hAnsi="宋体"/>
                <w:b/>
                <w:bCs/>
                <w:sz w:val="21"/>
                <w:szCs w:val="21"/>
                <w:lang w:eastAsia="zh-CN"/>
              </w:rPr>
              <w:t>学原理</w:t>
            </w:r>
            <w:proofErr w:type="gramStart"/>
            <w:r w:rsidRPr="00E7704C">
              <w:rPr>
                <w:rFonts w:ascii="宋体" w:eastAsia="宋体" w:hAnsi="宋体" w:hint="eastAsia"/>
                <w:b/>
                <w:bCs/>
                <w:sz w:val="21"/>
                <w:szCs w:val="21"/>
                <w:lang w:eastAsia="zh-CN"/>
              </w:rPr>
              <w:t>—基础</w:t>
            </w:r>
            <w:proofErr w:type="gramEnd"/>
            <w:r w:rsidRPr="00E7704C">
              <w:rPr>
                <w:rFonts w:ascii="宋体" w:eastAsia="宋体" w:hAnsi="宋体" w:hint="eastAsia"/>
                <w:b/>
                <w:bCs/>
                <w:sz w:val="21"/>
                <w:szCs w:val="21"/>
                <w:lang w:eastAsia="zh-CN"/>
              </w:rPr>
              <w:t>会计</w:t>
            </w:r>
            <w:r w:rsidRPr="00E7704C">
              <w:rPr>
                <w:rFonts w:ascii="宋体" w:eastAsia="宋体" w:hAnsi="宋体"/>
                <w:b/>
                <w:bCs/>
                <w:sz w:val="21"/>
                <w:szCs w:val="21"/>
                <w:lang w:eastAsia="zh-CN"/>
              </w:rPr>
              <w:t>(第</w:t>
            </w:r>
            <w:r w:rsidRPr="00E7704C">
              <w:rPr>
                <w:rFonts w:ascii="宋体" w:eastAsia="宋体" w:hAnsi="宋体" w:hint="eastAsia"/>
                <w:b/>
                <w:bCs/>
                <w:sz w:val="21"/>
                <w:szCs w:val="21"/>
                <w:lang w:eastAsia="zh-CN"/>
              </w:rPr>
              <w:t>15</w:t>
            </w:r>
            <w:r w:rsidRPr="00E7704C">
              <w:rPr>
                <w:rFonts w:ascii="宋体" w:eastAsia="宋体" w:hAnsi="宋体"/>
                <w:b/>
                <w:bCs/>
                <w:sz w:val="21"/>
                <w:szCs w:val="21"/>
                <w:lang w:eastAsia="zh-CN"/>
              </w:rPr>
              <w:t>版)</w:t>
            </w:r>
            <w:r w:rsidRPr="00E7704C">
              <w:rPr>
                <w:rFonts w:ascii="宋体" w:eastAsia="宋体" w:hAnsi="宋体" w:hint="eastAsia"/>
                <w:b/>
                <w:bCs/>
                <w:sz w:val="21"/>
                <w:szCs w:val="21"/>
                <w:lang w:eastAsia="zh-CN"/>
              </w:rPr>
              <w:t>，</w:t>
            </w:r>
            <w:r w:rsidRPr="00E7704C">
              <w:rPr>
                <w:rFonts w:ascii="宋体" w:eastAsia="宋体" w:hAnsi="宋体"/>
                <w:b/>
                <w:bCs/>
                <w:sz w:val="21"/>
                <w:szCs w:val="21"/>
                <w:lang w:eastAsia="zh-CN"/>
              </w:rPr>
              <w:t>立信会计出版社</w:t>
            </w:r>
            <w:r w:rsidRPr="00E7704C">
              <w:rPr>
                <w:rFonts w:ascii="宋体" w:eastAsia="宋体" w:hAnsi="宋体" w:hint="eastAsia"/>
                <w:b/>
                <w:bCs/>
                <w:sz w:val="21"/>
                <w:szCs w:val="21"/>
                <w:lang w:eastAsia="zh-CN"/>
              </w:rPr>
              <w:t>，</w:t>
            </w:r>
            <w:r w:rsidRPr="00E7704C">
              <w:rPr>
                <w:rFonts w:ascii="宋体" w:eastAsia="宋体" w:hAnsi="宋体"/>
                <w:b/>
                <w:bCs/>
                <w:sz w:val="21"/>
                <w:szCs w:val="21"/>
                <w:lang w:eastAsia="zh-CN"/>
              </w:rPr>
              <w:t>20</w:t>
            </w:r>
            <w:r w:rsidRPr="00E7704C">
              <w:rPr>
                <w:rFonts w:ascii="宋体" w:eastAsia="宋体" w:hAnsi="宋体" w:hint="eastAsia"/>
                <w:b/>
                <w:bCs/>
                <w:sz w:val="21"/>
                <w:szCs w:val="21"/>
                <w:lang w:eastAsia="zh-CN"/>
              </w:rPr>
              <w:t>11</w:t>
            </w:r>
            <w:r w:rsidRPr="00E7704C">
              <w:rPr>
                <w:rFonts w:ascii="宋体" w:eastAsia="宋体" w:hAnsi="宋体"/>
                <w:b/>
                <w:bCs/>
                <w:sz w:val="21"/>
                <w:szCs w:val="21"/>
                <w:lang w:eastAsia="zh-CN"/>
              </w:rPr>
              <w:t>-0</w:t>
            </w:r>
            <w:r w:rsidRPr="00E7704C">
              <w:rPr>
                <w:rFonts w:ascii="宋体" w:eastAsia="宋体" w:hAnsi="宋体" w:hint="eastAsia"/>
                <w:b/>
                <w:bCs/>
                <w:sz w:val="21"/>
                <w:szCs w:val="21"/>
                <w:lang w:eastAsia="zh-CN"/>
              </w:rPr>
              <w:t>3；</w:t>
            </w:r>
          </w:p>
          <w:p w:rsidR="00E7704C" w:rsidRPr="00E7704C" w:rsidRDefault="00E7704C" w:rsidP="00E7704C">
            <w:pPr>
              <w:tabs>
                <w:tab w:val="left" w:pos="1440"/>
              </w:tabs>
              <w:spacing w:after="0" w:line="0" w:lineRule="atLeast"/>
              <w:outlineLvl w:val="0"/>
              <w:rPr>
                <w:rFonts w:ascii="宋体" w:eastAsia="宋体" w:hAnsi="宋体"/>
                <w:b/>
                <w:bCs/>
                <w:sz w:val="21"/>
                <w:szCs w:val="21"/>
                <w:lang w:eastAsia="zh-CN"/>
              </w:rPr>
            </w:pPr>
            <w:r w:rsidRPr="00E7704C">
              <w:rPr>
                <w:rFonts w:ascii="宋体" w:eastAsia="宋体" w:hAnsi="宋体" w:hint="eastAsia"/>
                <w:b/>
                <w:bCs/>
                <w:sz w:val="21"/>
                <w:szCs w:val="21"/>
                <w:lang w:eastAsia="zh-CN"/>
              </w:rPr>
              <w:t>5、葛军，会计学原理，高等教育出版社， 2007年7月第三版</w:t>
            </w:r>
          </w:p>
          <w:p w:rsidR="00735FDE" w:rsidRPr="00E7704C" w:rsidRDefault="00735FDE" w:rsidP="00061F27">
            <w:pPr>
              <w:tabs>
                <w:tab w:val="left" w:pos="1440"/>
              </w:tabs>
              <w:spacing w:after="0" w:line="0" w:lineRule="atLeast"/>
              <w:outlineLvl w:val="0"/>
              <w:rPr>
                <w:rFonts w:ascii="宋体" w:eastAsia="宋体" w:hAnsi="宋体"/>
                <w:b/>
                <w:bCs/>
                <w:sz w:val="21"/>
                <w:szCs w:val="21"/>
                <w:lang w:eastAsia="zh-CN"/>
              </w:rPr>
            </w:pPr>
          </w:p>
        </w:tc>
      </w:tr>
      <w:tr w:rsidR="00735FDE" w:rsidRPr="002E27E1" w:rsidTr="00735FDE">
        <w:trPr>
          <w:trHeight w:val="340"/>
          <w:jc w:val="center"/>
        </w:trPr>
        <w:tc>
          <w:tcPr>
            <w:tcW w:w="9401" w:type="dxa"/>
            <w:gridSpan w:val="10"/>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p>
          <w:p w:rsidR="00E7704C" w:rsidRPr="00E7704C" w:rsidRDefault="00E7704C" w:rsidP="00E7704C">
            <w:pPr>
              <w:tabs>
                <w:tab w:val="left" w:pos="1440"/>
              </w:tabs>
              <w:spacing w:after="0" w:line="0" w:lineRule="atLeast"/>
              <w:outlineLvl w:val="0"/>
              <w:rPr>
                <w:rFonts w:ascii="宋体" w:eastAsia="宋体" w:hAnsi="宋体"/>
                <w:b/>
                <w:sz w:val="21"/>
                <w:szCs w:val="21"/>
                <w:lang w:eastAsia="zh-CN"/>
              </w:rPr>
            </w:pPr>
            <w:r w:rsidRPr="00E7704C">
              <w:rPr>
                <w:rFonts w:ascii="宋体" w:eastAsia="宋体" w:hAnsi="宋体" w:hint="eastAsia"/>
                <w:b/>
                <w:sz w:val="21"/>
                <w:szCs w:val="21"/>
                <w:lang w:eastAsia="zh-CN"/>
              </w:rPr>
              <w:t>会计学原理是经济管理类专业学生的一门必修的专业基础课，其目的是使学生掌握会计学的基本理论和基本方法，掌握填制凭证、登记账簿、编制会计报表的基本技能。通过本课程的学习，使学生正确认识会计在企业及其它单位的管理和核算中重要地位和作用，理解复式记账的相关理论；掌握会计凭证、账簿的基本内容和实务操作中的要求，能够编制基本的会计报表，为学习后续的专业课程奠定基础。</w:t>
            </w:r>
          </w:p>
          <w:p w:rsidR="00735FDE" w:rsidRPr="00E7704C" w:rsidRDefault="00735FDE" w:rsidP="00061F27">
            <w:pPr>
              <w:tabs>
                <w:tab w:val="left" w:pos="1440"/>
              </w:tabs>
              <w:spacing w:after="0" w:line="0" w:lineRule="atLeast"/>
              <w:outlineLvl w:val="0"/>
              <w:rPr>
                <w:rFonts w:ascii="宋体" w:eastAsia="宋体" w:hAnsi="宋体"/>
                <w:b/>
                <w:sz w:val="21"/>
                <w:szCs w:val="21"/>
                <w:lang w:eastAsia="zh-CN"/>
              </w:rPr>
            </w:pPr>
          </w:p>
        </w:tc>
      </w:tr>
      <w:tr w:rsidR="00735FDE" w:rsidRPr="00917C66" w:rsidTr="00934CA4">
        <w:trPr>
          <w:trHeight w:val="2920"/>
          <w:jc w:val="center"/>
        </w:trPr>
        <w:tc>
          <w:tcPr>
            <w:tcW w:w="6238" w:type="dxa"/>
            <w:gridSpan w:val="6"/>
          </w:tcPr>
          <w:p w:rsidR="00735FDE"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E7704C" w:rsidRPr="00E7704C" w:rsidRDefault="00E7704C" w:rsidP="00E7704C">
            <w:pPr>
              <w:tabs>
                <w:tab w:val="left" w:pos="1440"/>
              </w:tabs>
              <w:spacing w:after="0" w:line="0" w:lineRule="atLeast"/>
              <w:ind w:firstLineChars="200" w:firstLine="422"/>
              <w:outlineLvl w:val="0"/>
              <w:rPr>
                <w:rFonts w:ascii="宋体" w:eastAsia="宋体" w:hAnsi="宋体"/>
                <w:b/>
                <w:sz w:val="21"/>
                <w:szCs w:val="21"/>
                <w:lang w:eastAsia="zh-CN"/>
              </w:rPr>
            </w:pPr>
            <w:r w:rsidRPr="00E7704C">
              <w:rPr>
                <w:rFonts w:ascii="宋体" w:eastAsia="宋体" w:hAnsi="宋体" w:hint="eastAsia"/>
                <w:b/>
                <w:sz w:val="21"/>
                <w:szCs w:val="21"/>
                <w:lang w:eastAsia="zh-CN"/>
              </w:rPr>
              <w:t>1、知识与技能目标：通过本课程的学习，使学生了解会计学基本知识，理</w:t>
            </w:r>
          </w:p>
          <w:p w:rsidR="00E7704C" w:rsidRPr="00E7704C" w:rsidRDefault="00E7704C" w:rsidP="00E7704C">
            <w:pPr>
              <w:tabs>
                <w:tab w:val="left" w:pos="1440"/>
              </w:tabs>
              <w:spacing w:after="0" w:line="0" w:lineRule="atLeast"/>
              <w:ind w:firstLineChars="200" w:firstLine="422"/>
              <w:outlineLvl w:val="0"/>
              <w:rPr>
                <w:rFonts w:ascii="宋体" w:eastAsia="宋体" w:hAnsi="宋体"/>
                <w:b/>
                <w:sz w:val="21"/>
                <w:szCs w:val="21"/>
                <w:lang w:eastAsia="zh-CN"/>
              </w:rPr>
            </w:pPr>
            <w:r w:rsidRPr="00E7704C">
              <w:rPr>
                <w:rFonts w:ascii="宋体" w:eastAsia="宋体" w:hAnsi="宋体" w:hint="eastAsia"/>
                <w:b/>
                <w:sz w:val="21"/>
                <w:szCs w:val="21"/>
                <w:lang w:eastAsia="zh-CN"/>
              </w:rPr>
              <w:t>解会计要素与会计等式、会计核算基础等会计学的基本理论，熟练掌握复式记账法原理；理解和掌握制造业企业资金筹集、供应过程、生产过程、销售过程、财务成果形成和分配阶段中会计核算的相关知识与技能；理解和掌握制造业企业账簿登记、财产清查、会计报表编制的相关知识与技能；理解会计核算组织程序的相关知识。</w:t>
            </w:r>
          </w:p>
          <w:p w:rsidR="00E7704C" w:rsidRPr="00E7704C" w:rsidRDefault="00E7704C" w:rsidP="00E7704C">
            <w:pPr>
              <w:tabs>
                <w:tab w:val="left" w:pos="1440"/>
              </w:tabs>
              <w:spacing w:after="0" w:line="0" w:lineRule="atLeast"/>
              <w:ind w:firstLineChars="200" w:firstLine="422"/>
              <w:outlineLvl w:val="0"/>
              <w:rPr>
                <w:rFonts w:ascii="宋体" w:eastAsia="宋体" w:hAnsi="宋体"/>
                <w:b/>
                <w:sz w:val="21"/>
                <w:szCs w:val="21"/>
                <w:lang w:eastAsia="zh-CN"/>
              </w:rPr>
            </w:pPr>
            <w:r w:rsidRPr="00E7704C">
              <w:rPr>
                <w:rFonts w:ascii="宋体" w:eastAsia="宋体" w:hAnsi="宋体" w:hint="eastAsia"/>
                <w:b/>
                <w:sz w:val="21"/>
                <w:szCs w:val="21"/>
                <w:lang w:eastAsia="zh-CN"/>
              </w:rPr>
              <w:t>2、过程与方法目标：在学习复式记账法原理、制造业企业供应、生产、销售阶段中的会计核算等内容过程中，使学生的思维和分析方法得到一定的训练，在此基础上进行归纳和总结，逐步形成科学的学习观、方法论以及会计核算的基本观念，以便学生能顺利学习后续财务会计的专业课程，将来能适应不同单位的会计核算工作，最终体验到成功学习的愉悦。</w:t>
            </w:r>
          </w:p>
          <w:p w:rsidR="00735FDE" w:rsidRPr="00917C66" w:rsidRDefault="00E7704C" w:rsidP="00E7704C">
            <w:pPr>
              <w:tabs>
                <w:tab w:val="left" w:pos="1440"/>
              </w:tabs>
              <w:spacing w:after="0" w:line="0" w:lineRule="atLeast"/>
              <w:ind w:firstLineChars="200" w:firstLine="422"/>
              <w:outlineLvl w:val="0"/>
              <w:rPr>
                <w:rFonts w:ascii="宋体" w:eastAsia="宋体" w:hAnsi="宋体"/>
                <w:b/>
                <w:sz w:val="21"/>
                <w:szCs w:val="21"/>
                <w:lang w:eastAsia="zh-CN"/>
              </w:rPr>
            </w:pPr>
            <w:r w:rsidRPr="00E7704C">
              <w:rPr>
                <w:rFonts w:ascii="宋体" w:eastAsia="宋体" w:hAnsi="宋体" w:hint="eastAsia"/>
                <w:b/>
                <w:sz w:val="21"/>
                <w:szCs w:val="21"/>
                <w:lang w:eastAsia="zh-CN"/>
              </w:rPr>
              <w:t>3、情感、态度与价值观发展目标：通过本课程的学习，培养作为一个会计应用型高级专门人才必须具备的坚持不懈的学习探索精神，诚实守信的职业素质和健康向上的价值观，为未来的学习、工作和生活奠定良好的基础。</w:t>
            </w:r>
          </w:p>
        </w:tc>
        <w:tc>
          <w:tcPr>
            <w:tcW w:w="3163" w:type="dxa"/>
            <w:gridSpan w:val="4"/>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lastRenderedPageBreak/>
              <w:t>理论教学进程表</w:t>
            </w:r>
          </w:p>
        </w:tc>
      </w:tr>
      <w:tr w:rsidR="00735FDE" w:rsidRPr="002E27E1" w:rsidTr="00934CA4">
        <w:trPr>
          <w:trHeight w:val="340"/>
          <w:jc w:val="center"/>
        </w:trPr>
        <w:tc>
          <w:tcPr>
            <w:tcW w:w="741"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707"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620"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4721"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527"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教学方式</w:t>
            </w:r>
            <w:proofErr w:type="spellEnd"/>
          </w:p>
        </w:tc>
        <w:tc>
          <w:tcPr>
            <w:tcW w:w="1085"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735FDE" w:rsidRPr="002E27E1" w:rsidTr="00934CA4">
        <w:trPr>
          <w:trHeight w:val="340"/>
          <w:jc w:val="center"/>
        </w:trPr>
        <w:tc>
          <w:tcPr>
            <w:tcW w:w="741" w:type="dxa"/>
            <w:vAlign w:val="center"/>
          </w:tcPr>
          <w:p w:rsidR="00735FDE" w:rsidRPr="002E27E1" w:rsidRDefault="00E7704C"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1707" w:type="dxa"/>
            <w:gridSpan w:val="2"/>
            <w:vAlign w:val="center"/>
          </w:tcPr>
          <w:p w:rsidR="00735FDE" w:rsidRPr="002E27E1" w:rsidRDefault="00E7704C"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总论</w:t>
            </w:r>
          </w:p>
        </w:tc>
        <w:tc>
          <w:tcPr>
            <w:tcW w:w="620" w:type="dxa"/>
            <w:vAlign w:val="center"/>
          </w:tcPr>
          <w:p w:rsidR="00735FDE" w:rsidRPr="002E27E1" w:rsidRDefault="00E7704C"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721" w:type="dxa"/>
            <w:gridSpan w:val="3"/>
            <w:vAlign w:val="center"/>
          </w:tcPr>
          <w:p w:rsidR="00735FDE" w:rsidRPr="002E27E1" w:rsidRDefault="00E7704C" w:rsidP="00061F27">
            <w:pPr>
              <w:spacing w:after="0" w:line="0" w:lineRule="atLeast"/>
              <w:rPr>
                <w:rFonts w:ascii="宋体" w:eastAsia="宋体" w:hAnsi="宋体"/>
                <w:sz w:val="21"/>
                <w:szCs w:val="21"/>
                <w:lang w:eastAsia="zh-CN"/>
              </w:rPr>
            </w:pPr>
            <w:r w:rsidRPr="00E7704C">
              <w:rPr>
                <w:rFonts w:ascii="宋体" w:eastAsia="宋体" w:hAnsi="宋体" w:hint="eastAsia"/>
                <w:sz w:val="21"/>
                <w:szCs w:val="21"/>
                <w:lang w:eastAsia="zh-CN"/>
              </w:rPr>
              <w:t>会计要素、会计核算的基本前提、会计核算的一般原则、会计核算方法；难点会计要素。</w:t>
            </w:r>
          </w:p>
        </w:tc>
        <w:tc>
          <w:tcPr>
            <w:tcW w:w="527" w:type="dxa"/>
            <w:gridSpan w:val="2"/>
            <w:vAlign w:val="center"/>
          </w:tcPr>
          <w:p w:rsidR="00735FDE" w:rsidRPr="002E27E1" w:rsidRDefault="00735FDE" w:rsidP="00061F27">
            <w:pPr>
              <w:spacing w:after="0" w:line="0" w:lineRule="atLeast"/>
              <w:rPr>
                <w:rFonts w:ascii="宋体" w:eastAsia="宋体" w:hAnsi="宋体"/>
                <w:sz w:val="21"/>
                <w:szCs w:val="21"/>
                <w:lang w:eastAsia="zh-CN"/>
              </w:rPr>
            </w:pPr>
          </w:p>
        </w:tc>
        <w:tc>
          <w:tcPr>
            <w:tcW w:w="1085" w:type="dxa"/>
            <w:vAlign w:val="center"/>
          </w:tcPr>
          <w:p w:rsidR="00735FDE" w:rsidRPr="002E27E1" w:rsidRDefault="00735FDE" w:rsidP="00061F27">
            <w:pPr>
              <w:spacing w:after="0" w:line="0" w:lineRule="atLeast"/>
              <w:rPr>
                <w:rFonts w:ascii="宋体" w:eastAsia="宋体" w:hAnsi="宋体"/>
                <w:sz w:val="21"/>
                <w:szCs w:val="21"/>
                <w:lang w:eastAsia="zh-CN"/>
              </w:rPr>
            </w:pPr>
          </w:p>
        </w:tc>
      </w:tr>
      <w:tr w:rsidR="00735FDE" w:rsidRPr="002E27E1" w:rsidTr="00934CA4">
        <w:trPr>
          <w:trHeight w:val="340"/>
          <w:jc w:val="center"/>
        </w:trPr>
        <w:tc>
          <w:tcPr>
            <w:tcW w:w="741" w:type="dxa"/>
            <w:vAlign w:val="center"/>
          </w:tcPr>
          <w:p w:rsidR="00735FDE" w:rsidRPr="002E27E1" w:rsidRDefault="00E7704C"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1707" w:type="dxa"/>
            <w:gridSpan w:val="2"/>
            <w:vAlign w:val="center"/>
          </w:tcPr>
          <w:p w:rsidR="00735FDE" w:rsidRPr="002E27E1" w:rsidRDefault="00E7704C" w:rsidP="00061F27">
            <w:pPr>
              <w:spacing w:after="0" w:line="0" w:lineRule="atLeast"/>
              <w:rPr>
                <w:rFonts w:ascii="宋体" w:eastAsia="宋体" w:hAnsi="宋体"/>
                <w:sz w:val="21"/>
                <w:szCs w:val="21"/>
                <w:lang w:eastAsia="zh-CN"/>
              </w:rPr>
            </w:pPr>
            <w:r w:rsidRPr="00E7704C">
              <w:rPr>
                <w:rFonts w:ascii="宋体" w:eastAsia="宋体" w:hAnsi="宋体" w:hint="eastAsia"/>
                <w:sz w:val="21"/>
                <w:szCs w:val="21"/>
                <w:lang w:eastAsia="zh-CN"/>
              </w:rPr>
              <w:t>会计科目与账户</w:t>
            </w:r>
          </w:p>
        </w:tc>
        <w:tc>
          <w:tcPr>
            <w:tcW w:w="620" w:type="dxa"/>
            <w:vAlign w:val="center"/>
          </w:tcPr>
          <w:p w:rsidR="00735FDE" w:rsidRPr="002E27E1" w:rsidRDefault="00E7704C"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721" w:type="dxa"/>
            <w:gridSpan w:val="3"/>
            <w:vAlign w:val="center"/>
          </w:tcPr>
          <w:p w:rsidR="00735FDE" w:rsidRPr="002E27E1" w:rsidRDefault="00E7704C" w:rsidP="00061F27">
            <w:pPr>
              <w:spacing w:after="0" w:line="0" w:lineRule="atLeast"/>
              <w:rPr>
                <w:rFonts w:ascii="宋体" w:eastAsia="宋体" w:hAnsi="宋体"/>
                <w:sz w:val="21"/>
                <w:szCs w:val="21"/>
                <w:lang w:eastAsia="zh-CN"/>
              </w:rPr>
            </w:pPr>
            <w:r w:rsidRPr="00E7704C">
              <w:rPr>
                <w:rFonts w:ascii="宋体" w:eastAsia="宋体" w:hAnsi="宋体" w:hint="eastAsia"/>
                <w:sz w:val="21"/>
                <w:szCs w:val="21"/>
                <w:lang w:eastAsia="zh-CN"/>
              </w:rPr>
              <w:t>会计科目、会计账户；难点会计科目。</w:t>
            </w:r>
          </w:p>
        </w:tc>
        <w:tc>
          <w:tcPr>
            <w:tcW w:w="527" w:type="dxa"/>
            <w:gridSpan w:val="2"/>
            <w:vAlign w:val="center"/>
          </w:tcPr>
          <w:p w:rsidR="00735FDE" w:rsidRPr="002E27E1" w:rsidRDefault="00735FDE" w:rsidP="00061F27">
            <w:pPr>
              <w:spacing w:after="0" w:line="0" w:lineRule="atLeast"/>
              <w:rPr>
                <w:rFonts w:ascii="宋体" w:eastAsia="宋体" w:hAnsi="宋体"/>
                <w:sz w:val="21"/>
                <w:szCs w:val="21"/>
                <w:lang w:eastAsia="zh-CN"/>
              </w:rPr>
            </w:pPr>
          </w:p>
        </w:tc>
        <w:tc>
          <w:tcPr>
            <w:tcW w:w="1085" w:type="dxa"/>
            <w:vAlign w:val="center"/>
          </w:tcPr>
          <w:p w:rsidR="00735FDE" w:rsidRPr="002E27E1" w:rsidRDefault="00735FDE" w:rsidP="00061F27">
            <w:pPr>
              <w:spacing w:after="0" w:line="0" w:lineRule="atLeast"/>
              <w:rPr>
                <w:rFonts w:ascii="宋体" w:eastAsia="宋体" w:hAnsi="宋体"/>
                <w:sz w:val="21"/>
                <w:szCs w:val="21"/>
                <w:lang w:eastAsia="zh-CN"/>
              </w:rPr>
            </w:pPr>
          </w:p>
        </w:tc>
      </w:tr>
      <w:tr w:rsidR="00735FDE" w:rsidRPr="002E27E1" w:rsidTr="00934CA4">
        <w:trPr>
          <w:trHeight w:val="340"/>
          <w:jc w:val="center"/>
        </w:trPr>
        <w:tc>
          <w:tcPr>
            <w:tcW w:w="741" w:type="dxa"/>
            <w:vAlign w:val="center"/>
          </w:tcPr>
          <w:p w:rsidR="00735FDE" w:rsidRPr="002E27E1" w:rsidRDefault="00E7704C"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1707" w:type="dxa"/>
            <w:gridSpan w:val="2"/>
            <w:vAlign w:val="center"/>
          </w:tcPr>
          <w:p w:rsidR="00735FDE" w:rsidRPr="002E27E1" w:rsidRDefault="00E7704C" w:rsidP="00061F27">
            <w:pPr>
              <w:spacing w:after="0" w:line="0" w:lineRule="atLeast"/>
              <w:rPr>
                <w:rFonts w:ascii="宋体" w:eastAsia="宋体" w:hAnsi="宋体"/>
                <w:sz w:val="21"/>
                <w:szCs w:val="21"/>
                <w:lang w:eastAsia="zh-CN"/>
              </w:rPr>
            </w:pPr>
            <w:r w:rsidRPr="00E7704C">
              <w:rPr>
                <w:rFonts w:ascii="宋体" w:eastAsia="宋体" w:hAnsi="宋体" w:hint="eastAsia"/>
                <w:sz w:val="21"/>
                <w:szCs w:val="21"/>
                <w:lang w:eastAsia="zh-CN"/>
              </w:rPr>
              <w:t>会计等式与借贷记账法</w:t>
            </w:r>
          </w:p>
        </w:tc>
        <w:tc>
          <w:tcPr>
            <w:tcW w:w="620" w:type="dxa"/>
            <w:vAlign w:val="center"/>
          </w:tcPr>
          <w:p w:rsidR="00735FDE" w:rsidRPr="002E27E1" w:rsidRDefault="00E7704C"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721" w:type="dxa"/>
            <w:gridSpan w:val="3"/>
            <w:vAlign w:val="center"/>
          </w:tcPr>
          <w:p w:rsidR="00735FDE" w:rsidRPr="002E27E1" w:rsidRDefault="00E7704C" w:rsidP="00061F27">
            <w:pPr>
              <w:spacing w:after="0" w:line="0" w:lineRule="atLeast"/>
              <w:rPr>
                <w:rFonts w:ascii="宋体" w:eastAsia="宋体" w:hAnsi="宋体"/>
                <w:sz w:val="21"/>
                <w:szCs w:val="21"/>
                <w:lang w:eastAsia="zh-CN"/>
              </w:rPr>
            </w:pPr>
            <w:r w:rsidRPr="00E7704C">
              <w:rPr>
                <w:rFonts w:ascii="宋体" w:eastAsia="宋体" w:hAnsi="宋体" w:hint="eastAsia"/>
                <w:sz w:val="21"/>
                <w:szCs w:val="21"/>
                <w:lang w:eastAsia="zh-CN"/>
              </w:rPr>
              <w:t>会计等式、借贷记账法的账户结构、会计分录；难点借贷记账法</w:t>
            </w:r>
          </w:p>
        </w:tc>
        <w:tc>
          <w:tcPr>
            <w:tcW w:w="527" w:type="dxa"/>
            <w:gridSpan w:val="2"/>
            <w:vAlign w:val="center"/>
          </w:tcPr>
          <w:p w:rsidR="00735FDE" w:rsidRPr="002E27E1" w:rsidRDefault="00735FDE" w:rsidP="00061F27">
            <w:pPr>
              <w:spacing w:after="0" w:line="0" w:lineRule="atLeast"/>
              <w:rPr>
                <w:rFonts w:ascii="宋体" w:eastAsia="宋体" w:hAnsi="宋体"/>
                <w:sz w:val="21"/>
                <w:szCs w:val="21"/>
                <w:lang w:eastAsia="zh-CN"/>
              </w:rPr>
            </w:pPr>
          </w:p>
        </w:tc>
        <w:tc>
          <w:tcPr>
            <w:tcW w:w="1085" w:type="dxa"/>
            <w:vAlign w:val="center"/>
          </w:tcPr>
          <w:p w:rsidR="00735FDE" w:rsidRPr="002E27E1" w:rsidRDefault="00735FDE" w:rsidP="00061F27">
            <w:pPr>
              <w:spacing w:after="0" w:line="0" w:lineRule="atLeast"/>
              <w:rPr>
                <w:rFonts w:ascii="宋体" w:eastAsia="宋体" w:hAnsi="宋体"/>
                <w:sz w:val="21"/>
                <w:szCs w:val="21"/>
                <w:lang w:eastAsia="zh-CN"/>
              </w:rPr>
            </w:pPr>
          </w:p>
        </w:tc>
      </w:tr>
      <w:tr w:rsidR="00E7704C" w:rsidRPr="002E27E1" w:rsidTr="00934CA4">
        <w:trPr>
          <w:trHeight w:val="340"/>
          <w:jc w:val="center"/>
        </w:trPr>
        <w:tc>
          <w:tcPr>
            <w:tcW w:w="741" w:type="dxa"/>
            <w:vAlign w:val="center"/>
          </w:tcPr>
          <w:p w:rsidR="00E7704C" w:rsidRPr="002E27E1" w:rsidRDefault="00E7704C"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4-9</w:t>
            </w:r>
          </w:p>
        </w:tc>
        <w:tc>
          <w:tcPr>
            <w:tcW w:w="1707" w:type="dxa"/>
            <w:gridSpan w:val="2"/>
            <w:vAlign w:val="center"/>
          </w:tcPr>
          <w:p w:rsidR="00E7704C" w:rsidRPr="002E27E1" w:rsidRDefault="00E7704C" w:rsidP="00061F27">
            <w:pPr>
              <w:spacing w:after="0" w:line="0" w:lineRule="atLeast"/>
              <w:rPr>
                <w:rFonts w:ascii="宋体" w:eastAsia="宋体" w:hAnsi="宋体"/>
                <w:sz w:val="21"/>
                <w:szCs w:val="21"/>
                <w:lang w:eastAsia="zh-CN"/>
              </w:rPr>
            </w:pPr>
            <w:r w:rsidRPr="00E7704C">
              <w:rPr>
                <w:rFonts w:ascii="宋体" w:eastAsia="宋体" w:hAnsi="宋体" w:hint="eastAsia"/>
                <w:sz w:val="21"/>
                <w:szCs w:val="21"/>
                <w:lang w:eastAsia="zh-CN"/>
              </w:rPr>
              <w:t>制造企业主要经济业务的核算</w:t>
            </w:r>
          </w:p>
        </w:tc>
        <w:tc>
          <w:tcPr>
            <w:tcW w:w="620" w:type="dxa"/>
            <w:vAlign w:val="center"/>
          </w:tcPr>
          <w:p w:rsidR="00E7704C" w:rsidRPr="002E27E1" w:rsidRDefault="001F50A1"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24</w:t>
            </w:r>
          </w:p>
        </w:tc>
        <w:tc>
          <w:tcPr>
            <w:tcW w:w="4721" w:type="dxa"/>
            <w:gridSpan w:val="3"/>
            <w:vAlign w:val="center"/>
          </w:tcPr>
          <w:p w:rsidR="001F50A1" w:rsidRPr="001F50A1" w:rsidRDefault="001F50A1" w:rsidP="001F50A1">
            <w:pPr>
              <w:rPr>
                <w:rFonts w:ascii="宋体" w:eastAsia="宋体" w:hAnsi="宋体"/>
                <w:sz w:val="21"/>
                <w:szCs w:val="21"/>
                <w:lang w:eastAsia="zh-CN"/>
              </w:rPr>
            </w:pPr>
            <w:r w:rsidRPr="001F50A1">
              <w:rPr>
                <w:rFonts w:ascii="宋体" w:eastAsia="宋体" w:hAnsi="宋体" w:hint="eastAsia"/>
                <w:sz w:val="21"/>
                <w:szCs w:val="21"/>
                <w:lang w:eastAsia="zh-CN"/>
              </w:rPr>
              <w:t>掌握常见的经济业务内容会计分录的</w:t>
            </w:r>
          </w:p>
          <w:p w:rsidR="001F50A1" w:rsidRDefault="001F50A1" w:rsidP="001F50A1">
            <w:pPr>
              <w:rPr>
                <w:rFonts w:ascii="宋体" w:hAnsi="宋体"/>
                <w:szCs w:val="21"/>
                <w:lang w:eastAsia="zh-CN"/>
              </w:rPr>
            </w:pPr>
            <w:r w:rsidRPr="001F50A1">
              <w:rPr>
                <w:rFonts w:ascii="宋体" w:eastAsia="宋体" w:hAnsi="宋体" w:hint="eastAsia"/>
                <w:sz w:val="21"/>
                <w:szCs w:val="21"/>
                <w:lang w:eastAsia="zh-CN"/>
              </w:rPr>
              <w:t>编制；难点：生产过程、利润分配过程经济业务的核算。</w:t>
            </w:r>
          </w:p>
          <w:p w:rsidR="00E7704C" w:rsidRDefault="00E7704C" w:rsidP="001F50A1">
            <w:pPr>
              <w:rPr>
                <w:rFonts w:ascii="宋体" w:hAnsi="宋体"/>
                <w:szCs w:val="21"/>
                <w:lang w:eastAsia="zh-CN"/>
              </w:rPr>
            </w:pPr>
          </w:p>
        </w:tc>
        <w:tc>
          <w:tcPr>
            <w:tcW w:w="527" w:type="dxa"/>
            <w:gridSpan w:val="2"/>
            <w:vAlign w:val="center"/>
          </w:tcPr>
          <w:p w:rsidR="00E7704C" w:rsidRPr="002E27E1" w:rsidRDefault="00E7704C" w:rsidP="00061F27">
            <w:pPr>
              <w:spacing w:after="0" w:line="0" w:lineRule="atLeast"/>
              <w:rPr>
                <w:rFonts w:ascii="宋体" w:eastAsia="宋体" w:hAnsi="宋体"/>
                <w:sz w:val="21"/>
                <w:szCs w:val="21"/>
                <w:lang w:eastAsia="zh-CN"/>
              </w:rPr>
            </w:pPr>
          </w:p>
        </w:tc>
        <w:tc>
          <w:tcPr>
            <w:tcW w:w="1085" w:type="dxa"/>
            <w:vAlign w:val="center"/>
          </w:tcPr>
          <w:p w:rsidR="00E7704C" w:rsidRPr="002E27E1" w:rsidRDefault="00D062B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r>
      <w:tr w:rsidR="00E7704C" w:rsidRPr="002E27E1" w:rsidTr="00934CA4">
        <w:trPr>
          <w:trHeight w:val="340"/>
          <w:jc w:val="center"/>
        </w:trPr>
        <w:tc>
          <w:tcPr>
            <w:tcW w:w="741" w:type="dxa"/>
            <w:tcBorders>
              <w:bottom w:val="single" w:sz="4" w:space="0" w:color="auto"/>
            </w:tcBorders>
            <w:vAlign w:val="center"/>
          </w:tcPr>
          <w:p w:rsidR="00E7704C" w:rsidRPr="002E27E1" w:rsidRDefault="001F50A1"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10</w:t>
            </w:r>
          </w:p>
        </w:tc>
        <w:tc>
          <w:tcPr>
            <w:tcW w:w="1707" w:type="dxa"/>
            <w:gridSpan w:val="2"/>
            <w:tcBorders>
              <w:bottom w:val="single" w:sz="4" w:space="0" w:color="auto"/>
            </w:tcBorders>
            <w:vAlign w:val="center"/>
          </w:tcPr>
          <w:p w:rsidR="00E7704C" w:rsidRPr="002E27E1" w:rsidRDefault="001F50A1" w:rsidP="00061F27">
            <w:pPr>
              <w:spacing w:after="0" w:line="0" w:lineRule="atLeast"/>
              <w:rPr>
                <w:rFonts w:ascii="宋体" w:eastAsia="宋体" w:hAnsi="宋体"/>
                <w:sz w:val="21"/>
                <w:szCs w:val="21"/>
                <w:lang w:eastAsia="zh-CN"/>
              </w:rPr>
            </w:pPr>
            <w:r w:rsidRPr="001F50A1">
              <w:rPr>
                <w:rFonts w:ascii="宋体" w:eastAsia="宋体" w:hAnsi="宋体" w:hint="eastAsia"/>
                <w:sz w:val="21"/>
                <w:szCs w:val="21"/>
                <w:lang w:eastAsia="zh-CN"/>
              </w:rPr>
              <w:t>资产计价</w:t>
            </w:r>
          </w:p>
        </w:tc>
        <w:tc>
          <w:tcPr>
            <w:tcW w:w="620" w:type="dxa"/>
            <w:tcBorders>
              <w:bottom w:val="single" w:sz="4" w:space="0" w:color="auto"/>
            </w:tcBorders>
            <w:vAlign w:val="center"/>
          </w:tcPr>
          <w:p w:rsidR="00E7704C" w:rsidRPr="002E27E1" w:rsidRDefault="001F50A1"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21" w:type="dxa"/>
            <w:gridSpan w:val="3"/>
            <w:tcBorders>
              <w:bottom w:val="single" w:sz="4" w:space="0" w:color="auto"/>
            </w:tcBorders>
            <w:vAlign w:val="center"/>
          </w:tcPr>
          <w:p w:rsidR="00E7704C" w:rsidRPr="002E27E1" w:rsidRDefault="001F50A1" w:rsidP="00061F27">
            <w:pPr>
              <w:spacing w:after="0" w:line="0" w:lineRule="atLeast"/>
              <w:rPr>
                <w:rFonts w:ascii="宋体" w:eastAsia="宋体" w:hAnsi="宋体"/>
                <w:sz w:val="21"/>
                <w:szCs w:val="21"/>
                <w:lang w:eastAsia="zh-CN"/>
              </w:rPr>
            </w:pPr>
            <w:r w:rsidRPr="001F50A1">
              <w:rPr>
                <w:rFonts w:ascii="宋体" w:eastAsia="宋体" w:hAnsi="宋体" w:hint="eastAsia"/>
                <w:sz w:val="21"/>
                <w:szCs w:val="21"/>
                <w:lang w:eastAsia="zh-CN"/>
              </w:rPr>
              <w:t>存货、固定资产、应收款项的初始计量、减值准备；难点是各项资产的减值。</w:t>
            </w:r>
          </w:p>
        </w:tc>
        <w:tc>
          <w:tcPr>
            <w:tcW w:w="527" w:type="dxa"/>
            <w:gridSpan w:val="2"/>
            <w:tcBorders>
              <w:bottom w:val="single" w:sz="4" w:space="0" w:color="auto"/>
            </w:tcBorders>
            <w:vAlign w:val="center"/>
          </w:tcPr>
          <w:p w:rsidR="00E7704C" w:rsidRPr="002E27E1" w:rsidRDefault="00E7704C" w:rsidP="00061F27">
            <w:pPr>
              <w:spacing w:after="0" w:line="0" w:lineRule="atLeast"/>
              <w:rPr>
                <w:rFonts w:ascii="宋体" w:eastAsia="宋体" w:hAnsi="宋体"/>
                <w:sz w:val="21"/>
                <w:szCs w:val="21"/>
                <w:lang w:eastAsia="zh-CN"/>
              </w:rPr>
            </w:pPr>
          </w:p>
        </w:tc>
        <w:tc>
          <w:tcPr>
            <w:tcW w:w="1085" w:type="dxa"/>
            <w:tcBorders>
              <w:bottom w:val="single" w:sz="4" w:space="0" w:color="auto"/>
            </w:tcBorders>
            <w:vAlign w:val="center"/>
          </w:tcPr>
          <w:p w:rsidR="00E7704C" w:rsidRPr="002E27E1" w:rsidRDefault="00E7704C" w:rsidP="00061F27">
            <w:pPr>
              <w:spacing w:after="0" w:line="0" w:lineRule="atLeast"/>
              <w:rPr>
                <w:rFonts w:ascii="宋体" w:eastAsia="宋体" w:hAnsi="宋体"/>
                <w:sz w:val="21"/>
                <w:szCs w:val="21"/>
                <w:lang w:eastAsia="zh-CN"/>
              </w:rPr>
            </w:pPr>
          </w:p>
        </w:tc>
      </w:tr>
      <w:tr w:rsidR="00E7704C" w:rsidRPr="002E27E1" w:rsidTr="00934CA4">
        <w:trPr>
          <w:trHeight w:val="340"/>
          <w:jc w:val="center"/>
        </w:trPr>
        <w:tc>
          <w:tcPr>
            <w:tcW w:w="741" w:type="dxa"/>
            <w:tcBorders>
              <w:bottom w:val="single" w:sz="4" w:space="0" w:color="auto"/>
            </w:tcBorders>
            <w:vAlign w:val="center"/>
          </w:tcPr>
          <w:p w:rsidR="00E7704C" w:rsidRPr="002E27E1" w:rsidRDefault="001F50A1"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11</w:t>
            </w:r>
          </w:p>
        </w:tc>
        <w:tc>
          <w:tcPr>
            <w:tcW w:w="1707" w:type="dxa"/>
            <w:gridSpan w:val="2"/>
            <w:tcBorders>
              <w:bottom w:val="single" w:sz="4" w:space="0" w:color="auto"/>
            </w:tcBorders>
            <w:vAlign w:val="center"/>
          </w:tcPr>
          <w:p w:rsidR="00E7704C" w:rsidRPr="00934CA4" w:rsidRDefault="00934CA4" w:rsidP="00061F27">
            <w:pPr>
              <w:spacing w:after="0" w:line="0" w:lineRule="atLeast"/>
              <w:rPr>
                <w:rFonts w:ascii="宋体" w:eastAsiaTheme="minorEastAsia" w:hAnsi="宋体"/>
                <w:sz w:val="21"/>
                <w:szCs w:val="21"/>
                <w:lang w:eastAsia="zh-CN"/>
              </w:rPr>
            </w:pPr>
            <w:r>
              <w:rPr>
                <w:rFonts w:ascii="宋体" w:eastAsiaTheme="minorEastAsia" w:hAnsi="宋体" w:hint="eastAsia"/>
                <w:sz w:val="21"/>
                <w:szCs w:val="21"/>
                <w:lang w:eastAsia="zh-CN"/>
              </w:rPr>
              <w:t>成本核算</w:t>
            </w:r>
          </w:p>
        </w:tc>
        <w:tc>
          <w:tcPr>
            <w:tcW w:w="620" w:type="dxa"/>
            <w:tcBorders>
              <w:bottom w:val="single" w:sz="4" w:space="0" w:color="auto"/>
            </w:tcBorders>
            <w:vAlign w:val="center"/>
          </w:tcPr>
          <w:p w:rsidR="00E7704C" w:rsidRPr="002E27E1" w:rsidRDefault="001F50A1"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21" w:type="dxa"/>
            <w:gridSpan w:val="3"/>
            <w:tcBorders>
              <w:bottom w:val="single" w:sz="4" w:space="0" w:color="auto"/>
            </w:tcBorders>
            <w:vAlign w:val="center"/>
          </w:tcPr>
          <w:p w:rsidR="00E7704C" w:rsidRPr="002E27E1" w:rsidRDefault="001F50A1" w:rsidP="00061F27">
            <w:pPr>
              <w:spacing w:after="0" w:line="0" w:lineRule="atLeast"/>
              <w:rPr>
                <w:rFonts w:ascii="宋体" w:eastAsia="宋体" w:hAnsi="宋体"/>
                <w:sz w:val="21"/>
                <w:szCs w:val="21"/>
                <w:lang w:eastAsia="zh-CN"/>
              </w:rPr>
            </w:pPr>
            <w:r w:rsidRPr="001F50A1">
              <w:rPr>
                <w:rFonts w:ascii="宋体" w:eastAsia="宋体" w:hAnsi="宋体" w:hint="eastAsia"/>
                <w:sz w:val="21"/>
                <w:szCs w:val="21"/>
                <w:lang w:eastAsia="zh-CN"/>
              </w:rPr>
              <w:t>产品采购、生产、销售成本的核算；难点是生产成本的核算。</w:t>
            </w:r>
          </w:p>
        </w:tc>
        <w:tc>
          <w:tcPr>
            <w:tcW w:w="527" w:type="dxa"/>
            <w:gridSpan w:val="2"/>
            <w:tcBorders>
              <w:bottom w:val="single" w:sz="4" w:space="0" w:color="auto"/>
            </w:tcBorders>
            <w:vAlign w:val="center"/>
          </w:tcPr>
          <w:p w:rsidR="00E7704C" w:rsidRPr="002E27E1" w:rsidRDefault="00E7704C" w:rsidP="00061F27">
            <w:pPr>
              <w:spacing w:after="0" w:line="0" w:lineRule="atLeast"/>
              <w:rPr>
                <w:rFonts w:ascii="宋体" w:eastAsia="宋体" w:hAnsi="宋体"/>
                <w:sz w:val="21"/>
                <w:szCs w:val="21"/>
                <w:lang w:eastAsia="zh-CN"/>
              </w:rPr>
            </w:pPr>
          </w:p>
        </w:tc>
        <w:tc>
          <w:tcPr>
            <w:tcW w:w="1085" w:type="dxa"/>
            <w:tcBorders>
              <w:bottom w:val="single" w:sz="4" w:space="0" w:color="auto"/>
            </w:tcBorders>
            <w:vAlign w:val="center"/>
          </w:tcPr>
          <w:p w:rsidR="00E7704C" w:rsidRPr="002E27E1" w:rsidRDefault="00E7704C" w:rsidP="00061F27">
            <w:pPr>
              <w:spacing w:after="0" w:line="0" w:lineRule="atLeast"/>
              <w:rPr>
                <w:rFonts w:ascii="宋体" w:eastAsia="宋体" w:hAnsi="宋体"/>
                <w:sz w:val="21"/>
                <w:szCs w:val="21"/>
                <w:lang w:eastAsia="zh-CN"/>
              </w:rPr>
            </w:pPr>
          </w:p>
        </w:tc>
      </w:tr>
      <w:tr w:rsidR="00E7704C" w:rsidRPr="002E27E1" w:rsidTr="00934CA4">
        <w:trPr>
          <w:trHeight w:val="340"/>
          <w:jc w:val="center"/>
        </w:trPr>
        <w:tc>
          <w:tcPr>
            <w:tcW w:w="741" w:type="dxa"/>
            <w:tcBorders>
              <w:top w:val="single" w:sz="4" w:space="0" w:color="auto"/>
              <w:left w:val="single" w:sz="4" w:space="0" w:color="auto"/>
              <w:bottom w:val="single" w:sz="4" w:space="0" w:color="auto"/>
              <w:right w:val="single" w:sz="4" w:space="0" w:color="auto"/>
            </w:tcBorders>
            <w:vAlign w:val="center"/>
          </w:tcPr>
          <w:p w:rsidR="00E7704C" w:rsidRPr="002E27E1" w:rsidRDefault="001F50A1"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12</w:t>
            </w:r>
          </w:p>
        </w:tc>
        <w:tc>
          <w:tcPr>
            <w:tcW w:w="1707" w:type="dxa"/>
            <w:gridSpan w:val="2"/>
            <w:tcBorders>
              <w:top w:val="single" w:sz="4" w:space="0" w:color="auto"/>
              <w:left w:val="single" w:sz="4" w:space="0" w:color="auto"/>
              <w:bottom w:val="single" w:sz="4" w:space="0" w:color="auto"/>
              <w:right w:val="single" w:sz="4" w:space="0" w:color="auto"/>
            </w:tcBorders>
            <w:vAlign w:val="center"/>
          </w:tcPr>
          <w:p w:rsidR="00E7704C" w:rsidRPr="002E27E1" w:rsidRDefault="001F50A1" w:rsidP="00061F27">
            <w:pPr>
              <w:spacing w:after="0" w:line="0" w:lineRule="atLeast"/>
              <w:rPr>
                <w:rFonts w:ascii="宋体" w:eastAsia="宋体" w:hAnsi="宋体"/>
                <w:sz w:val="21"/>
                <w:szCs w:val="21"/>
                <w:lang w:eastAsia="zh-CN"/>
              </w:rPr>
            </w:pPr>
            <w:r w:rsidRPr="001F50A1">
              <w:rPr>
                <w:rFonts w:ascii="宋体" w:eastAsia="宋体" w:hAnsi="宋体" w:hint="eastAsia"/>
                <w:sz w:val="21"/>
                <w:szCs w:val="21"/>
                <w:lang w:eastAsia="zh-CN"/>
              </w:rPr>
              <w:t>会计凭证</w:t>
            </w:r>
          </w:p>
        </w:tc>
        <w:tc>
          <w:tcPr>
            <w:tcW w:w="620" w:type="dxa"/>
            <w:tcBorders>
              <w:top w:val="single" w:sz="4" w:space="0" w:color="auto"/>
              <w:left w:val="single" w:sz="4" w:space="0" w:color="auto"/>
              <w:bottom w:val="single" w:sz="4" w:space="0" w:color="auto"/>
              <w:right w:val="single" w:sz="4" w:space="0" w:color="auto"/>
            </w:tcBorders>
            <w:vAlign w:val="center"/>
          </w:tcPr>
          <w:p w:rsidR="00E7704C" w:rsidRPr="002E27E1" w:rsidRDefault="001F50A1"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21" w:type="dxa"/>
            <w:gridSpan w:val="3"/>
            <w:tcBorders>
              <w:top w:val="single" w:sz="4" w:space="0" w:color="auto"/>
              <w:left w:val="single" w:sz="4" w:space="0" w:color="auto"/>
              <w:bottom w:val="single" w:sz="4" w:space="0" w:color="auto"/>
              <w:right w:val="single" w:sz="4" w:space="0" w:color="auto"/>
            </w:tcBorders>
            <w:vAlign w:val="center"/>
          </w:tcPr>
          <w:p w:rsidR="00E7704C" w:rsidRPr="002E27E1" w:rsidRDefault="001F50A1" w:rsidP="00061F27">
            <w:pPr>
              <w:spacing w:after="0" w:line="0" w:lineRule="atLeast"/>
              <w:rPr>
                <w:rFonts w:ascii="宋体" w:eastAsia="宋体" w:hAnsi="宋体"/>
                <w:sz w:val="21"/>
                <w:szCs w:val="21"/>
                <w:lang w:eastAsia="zh-CN"/>
              </w:rPr>
            </w:pPr>
            <w:r w:rsidRPr="001F50A1">
              <w:rPr>
                <w:rFonts w:ascii="宋体" w:eastAsia="宋体" w:hAnsi="宋体" w:hint="eastAsia"/>
                <w:sz w:val="21"/>
                <w:szCs w:val="21"/>
                <w:lang w:eastAsia="zh-CN"/>
              </w:rPr>
              <w:t>原始凭证的填制；记账凭证的基本要素、填制方法及审核；难点：记账凭证的基本要素、填制方法</w:t>
            </w:r>
          </w:p>
        </w:tc>
        <w:tc>
          <w:tcPr>
            <w:tcW w:w="527" w:type="dxa"/>
            <w:gridSpan w:val="2"/>
            <w:tcBorders>
              <w:top w:val="single" w:sz="4" w:space="0" w:color="auto"/>
              <w:left w:val="single" w:sz="4" w:space="0" w:color="auto"/>
              <w:bottom w:val="single" w:sz="4" w:space="0" w:color="auto"/>
              <w:right w:val="single" w:sz="4" w:space="0" w:color="auto"/>
            </w:tcBorders>
            <w:vAlign w:val="center"/>
          </w:tcPr>
          <w:p w:rsidR="00E7704C" w:rsidRPr="002E27E1" w:rsidRDefault="00E7704C" w:rsidP="00061F27">
            <w:pPr>
              <w:spacing w:after="0" w:line="0" w:lineRule="atLeast"/>
              <w:rPr>
                <w:rFonts w:ascii="宋体" w:eastAsia="宋体" w:hAnsi="宋体"/>
                <w:sz w:val="21"/>
                <w:szCs w:val="21"/>
                <w:lang w:eastAsia="zh-CN"/>
              </w:rPr>
            </w:pPr>
          </w:p>
        </w:tc>
        <w:tc>
          <w:tcPr>
            <w:tcW w:w="1085" w:type="dxa"/>
            <w:tcBorders>
              <w:top w:val="single" w:sz="4" w:space="0" w:color="auto"/>
              <w:left w:val="single" w:sz="4" w:space="0" w:color="auto"/>
              <w:bottom w:val="single" w:sz="4" w:space="0" w:color="auto"/>
              <w:right w:val="single" w:sz="4" w:space="0" w:color="auto"/>
            </w:tcBorders>
            <w:vAlign w:val="center"/>
          </w:tcPr>
          <w:p w:rsidR="00E7704C" w:rsidRPr="002E27E1" w:rsidRDefault="00934CA4"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r>
      <w:tr w:rsidR="00E7704C" w:rsidRPr="002E27E1" w:rsidTr="00934CA4">
        <w:trPr>
          <w:trHeight w:val="340"/>
          <w:jc w:val="center"/>
        </w:trPr>
        <w:tc>
          <w:tcPr>
            <w:tcW w:w="741" w:type="dxa"/>
            <w:tcBorders>
              <w:top w:val="single" w:sz="4" w:space="0" w:color="auto"/>
              <w:left w:val="single" w:sz="4" w:space="0" w:color="auto"/>
              <w:bottom w:val="single" w:sz="4" w:space="0" w:color="auto"/>
              <w:right w:val="single" w:sz="4" w:space="0" w:color="auto"/>
            </w:tcBorders>
            <w:vAlign w:val="center"/>
          </w:tcPr>
          <w:p w:rsidR="00E7704C" w:rsidRPr="002E27E1" w:rsidRDefault="001F50A1"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13</w:t>
            </w:r>
          </w:p>
        </w:tc>
        <w:tc>
          <w:tcPr>
            <w:tcW w:w="1707" w:type="dxa"/>
            <w:gridSpan w:val="2"/>
            <w:tcBorders>
              <w:top w:val="single" w:sz="4" w:space="0" w:color="auto"/>
              <w:left w:val="single" w:sz="4" w:space="0" w:color="auto"/>
              <w:bottom w:val="single" w:sz="4" w:space="0" w:color="auto"/>
              <w:right w:val="single" w:sz="4" w:space="0" w:color="auto"/>
            </w:tcBorders>
            <w:vAlign w:val="center"/>
          </w:tcPr>
          <w:p w:rsidR="00E7704C" w:rsidRPr="002E27E1" w:rsidRDefault="001F50A1" w:rsidP="00061F27">
            <w:pPr>
              <w:spacing w:after="0" w:line="0" w:lineRule="atLeast"/>
              <w:rPr>
                <w:rFonts w:ascii="宋体" w:eastAsia="宋体" w:hAnsi="宋体"/>
                <w:sz w:val="21"/>
                <w:szCs w:val="21"/>
                <w:lang w:eastAsia="zh-CN"/>
              </w:rPr>
            </w:pPr>
            <w:r w:rsidRPr="001F50A1">
              <w:rPr>
                <w:rFonts w:ascii="宋体" w:eastAsia="宋体" w:hAnsi="宋体" w:hint="eastAsia"/>
                <w:sz w:val="21"/>
                <w:szCs w:val="21"/>
                <w:lang w:eastAsia="zh-CN"/>
              </w:rPr>
              <w:t>会计账簿</w:t>
            </w:r>
          </w:p>
        </w:tc>
        <w:tc>
          <w:tcPr>
            <w:tcW w:w="620" w:type="dxa"/>
            <w:tcBorders>
              <w:top w:val="single" w:sz="4" w:space="0" w:color="auto"/>
              <w:left w:val="single" w:sz="4" w:space="0" w:color="auto"/>
              <w:bottom w:val="single" w:sz="4" w:space="0" w:color="auto"/>
              <w:right w:val="single" w:sz="4" w:space="0" w:color="auto"/>
            </w:tcBorders>
            <w:vAlign w:val="center"/>
          </w:tcPr>
          <w:p w:rsidR="00E7704C" w:rsidRPr="002E27E1" w:rsidRDefault="001F50A1"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21" w:type="dxa"/>
            <w:gridSpan w:val="3"/>
            <w:tcBorders>
              <w:top w:val="single" w:sz="4" w:space="0" w:color="auto"/>
              <w:left w:val="single" w:sz="4" w:space="0" w:color="auto"/>
              <w:bottom w:val="single" w:sz="4" w:space="0" w:color="auto"/>
              <w:right w:val="single" w:sz="4" w:space="0" w:color="auto"/>
            </w:tcBorders>
            <w:vAlign w:val="center"/>
          </w:tcPr>
          <w:p w:rsidR="00E7704C" w:rsidRPr="002E27E1" w:rsidRDefault="001F50A1" w:rsidP="00061F27">
            <w:pPr>
              <w:spacing w:after="0" w:line="0" w:lineRule="atLeast"/>
              <w:rPr>
                <w:rFonts w:ascii="宋体" w:eastAsia="宋体" w:hAnsi="宋体"/>
                <w:sz w:val="21"/>
                <w:szCs w:val="21"/>
                <w:lang w:eastAsia="zh-CN"/>
              </w:rPr>
            </w:pPr>
            <w:r w:rsidRPr="001F50A1">
              <w:rPr>
                <w:rFonts w:ascii="宋体" w:eastAsia="宋体" w:hAnsi="宋体" w:hint="eastAsia"/>
                <w:sz w:val="21"/>
                <w:szCs w:val="21"/>
                <w:lang w:eastAsia="zh-CN"/>
              </w:rPr>
              <w:t>日记账、总分类账、明细分类账的设置与登记；更正错账的方法；难点：明细账的格式及登记；更正错账的方法。</w:t>
            </w:r>
          </w:p>
        </w:tc>
        <w:tc>
          <w:tcPr>
            <w:tcW w:w="527" w:type="dxa"/>
            <w:gridSpan w:val="2"/>
            <w:tcBorders>
              <w:top w:val="single" w:sz="4" w:space="0" w:color="auto"/>
              <w:left w:val="single" w:sz="4" w:space="0" w:color="auto"/>
              <w:bottom w:val="single" w:sz="4" w:space="0" w:color="auto"/>
              <w:right w:val="single" w:sz="4" w:space="0" w:color="auto"/>
            </w:tcBorders>
            <w:vAlign w:val="center"/>
          </w:tcPr>
          <w:p w:rsidR="00E7704C" w:rsidRPr="002E27E1" w:rsidRDefault="00E7704C" w:rsidP="00061F27">
            <w:pPr>
              <w:spacing w:after="0" w:line="0" w:lineRule="atLeast"/>
              <w:rPr>
                <w:rFonts w:ascii="宋体" w:eastAsia="宋体" w:hAnsi="宋体"/>
                <w:sz w:val="21"/>
                <w:szCs w:val="21"/>
                <w:lang w:eastAsia="zh-CN"/>
              </w:rPr>
            </w:pPr>
          </w:p>
        </w:tc>
        <w:tc>
          <w:tcPr>
            <w:tcW w:w="1085" w:type="dxa"/>
            <w:tcBorders>
              <w:top w:val="single" w:sz="4" w:space="0" w:color="auto"/>
              <w:left w:val="single" w:sz="4" w:space="0" w:color="auto"/>
              <w:bottom w:val="single" w:sz="4" w:space="0" w:color="auto"/>
              <w:right w:val="single" w:sz="4" w:space="0" w:color="auto"/>
            </w:tcBorders>
            <w:vAlign w:val="center"/>
          </w:tcPr>
          <w:p w:rsidR="00E7704C" w:rsidRPr="002E27E1" w:rsidRDefault="00934CA4"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r>
      <w:tr w:rsidR="00E7704C" w:rsidRPr="002E27E1" w:rsidTr="00934CA4">
        <w:trPr>
          <w:trHeight w:val="340"/>
          <w:jc w:val="center"/>
        </w:trPr>
        <w:tc>
          <w:tcPr>
            <w:tcW w:w="741" w:type="dxa"/>
            <w:tcBorders>
              <w:top w:val="single" w:sz="4" w:space="0" w:color="auto"/>
              <w:left w:val="single" w:sz="4" w:space="0" w:color="auto"/>
              <w:bottom w:val="single" w:sz="4" w:space="0" w:color="auto"/>
              <w:right w:val="single" w:sz="4" w:space="0" w:color="auto"/>
            </w:tcBorders>
            <w:vAlign w:val="center"/>
          </w:tcPr>
          <w:p w:rsidR="00E7704C" w:rsidRPr="002E27E1" w:rsidRDefault="001F50A1"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14</w:t>
            </w:r>
          </w:p>
        </w:tc>
        <w:tc>
          <w:tcPr>
            <w:tcW w:w="1707" w:type="dxa"/>
            <w:gridSpan w:val="2"/>
            <w:tcBorders>
              <w:top w:val="single" w:sz="4" w:space="0" w:color="auto"/>
              <w:left w:val="single" w:sz="4" w:space="0" w:color="auto"/>
              <w:bottom w:val="single" w:sz="4" w:space="0" w:color="auto"/>
              <w:right w:val="single" w:sz="4" w:space="0" w:color="auto"/>
            </w:tcBorders>
            <w:vAlign w:val="center"/>
          </w:tcPr>
          <w:p w:rsidR="00E7704C" w:rsidRPr="002E27E1" w:rsidRDefault="001F50A1" w:rsidP="00061F27">
            <w:pPr>
              <w:spacing w:after="0" w:line="0" w:lineRule="atLeast"/>
              <w:rPr>
                <w:rFonts w:ascii="宋体" w:eastAsia="宋体" w:hAnsi="宋体"/>
                <w:sz w:val="21"/>
                <w:szCs w:val="21"/>
                <w:lang w:eastAsia="zh-CN"/>
              </w:rPr>
            </w:pPr>
            <w:r w:rsidRPr="001F50A1">
              <w:rPr>
                <w:rFonts w:ascii="宋体" w:eastAsia="宋体" w:hAnsi="宋体" w:hint="eastAsia"/>
                <w:sz w:val="21"/>
                <w:szCs w:val="21"/>
                <w:lang w:eastAsia="zh-CN"/>
              </w:rPr>
              <w:t>财产清查</w:t>
            </w:r>
          </w:p>
        </w:tc>
        <w:tc>
          <w:tcPr>
            <w:tcW w:w="620" w:type="dxa"/>
            <w:tcBorders>
              <w:top w:val="single" w:sz="4" w:space="0" w:color="auto"/>
              <w:left w:val="single" w:sz="4" w:space="0" w:color="auto"/>
              <w:bottom w:val="single" w:sz="4" w:space="0" w:color="auto"/>
              <w:right w:val="single" w:sz="4" w:space="0" w:color="auto"/>
            </w:tcBorders>
            <w:vAlign w:val="center"/>
          </w:tcPr>
          <w:p w:rsidR="00E7704C" w:rsidRPr="002E27E1" w:rsidRDefault="001F50A1"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21" w:type="dxa"/>
            <w:gridSpan w:val="3"/>
            <w:tcBorders>
              <w:top w:val="single" w:sz="4" w:space="0" w:color="auto"/>
              <w:left w:val="single" w:sz="4" w:space="0" w:color="auto"/>
              <w:bottom w:val="single" w:sz="4" w:space="0" w:color="auto"/>
              <w:right w:val="single" w:sz="4" w:space="0" w:color="auto"/>
            </w:tcBorders>
            <w:vAlign w:val="center"/>
          </w:tcPr>
          <w:p w:rsidR="00E7704C" w:rsidRPr="002E27E1" w:rsidRDefault="001F50A1" w:rsidP="00061F27">
            <w:pPr>
              <w:spacing w:after="0" w:line="0" w:lineRule="atLeast"/>
              <w:rPr>
                <w:rFonts w:ascii="宋体" w:eastAsia="宋体" w:hAnsi="宋体"/>
                <w:sz w:val="21"/>
                <w:szCs w:val="21"/>
                <w:lang w:eastAsia="zh-CN"/>
              </w:rPr>
            </w:pPr>
            <w:r w:rsidRPr="001F50A1">
              <w:rPr>
                <w:rFonts w:ascii="宋体" w:eastAsia="宋体" w:hAnsi="宋体" w:hint="eastAsia"/>
                <w:sz w:val="21"/>
                <w:szCs w:val="21"/>
                <w:lang w:eastAsia="zh-CN"/>
              </w:rPr>
              <w:t>货币资金、存货、固定资产、债权等资产的清查及账务处理；难点：财产清查结果账务处理。</w:t>
            </w:r>
          </w:p>
        </w:tc>
        <w:tc>
          <w:tcPr>
            <w:tcW w:w="527" w:type="dxa"/>
            <w:gridSpan w:val="2"/>
            <w:tcBorders>
              <w:top w:val="single" w:sz="4" w:space="0" w:color="auto"/>
              <w:left w:val="single" w:sz="4" w:space="0" w:color="auto"/>
              <w:bottom w:val="single" w:sz="4" w:space="0" w:color="auto"/>
              <w:right w:val="single" w:sz="4" w:space="0" w:color="auto"/>
            </w:tcBorders>
            <w:vAlign w:val="center"/>
          </w:tcPr>
          <w:p w:rsidR="00E7704C" w:rsidRPr="002E27E1" w:rsidRDefault="00E7704C" w:rsidP="00061F27">
            <w:pPr>
              <w:spacing w:after="0" w:line="0" w:lineRule="atLeast"/>
              <w:rPr>
                <w:rFonts w:ascii="宋体" w:eastAsia="宋体" w:hAnsi="宋体"/>
                <w:sz w:val="21"/>
                <w:szCs w:val="21"/>
                <w:lang w:eastAsia="zh-CN"/>
              </w:rPr>
            </w:pPr>
          </w:p>
        </w:tc>
        <w:tc>
          <w:tcPr>
            <w:tcW w:w="1085" w:type="dxa"/>
            <w:tcBorders>
              <w:top w:val="single" w:sz="4" w:space="0" w:color="auto"/>
              <w:left w:val="single" w:sz="4" w:space="0" w:color="auto"/>
              <w:bottom w:val="single" w:sz="4" w:space="0" w:color="auto"/>
              <w:right w:val="single" w:sz="4" w:space="0" w:color="auto"/>
            </w:tcBorders>
            <w:vAlign w:val="center"/>
          </w:tcPr>
          <w:p w:rsidR="00E7704C" w:rsidRPr="002E27E1" w:rsidRDefault="00E7704C" w:rsidP="00061F27">
            <w:pPr>
              <w:spacing w:after="0" w:line="0" w:lineRule="atLeast"/>
              <w:rPr>
                <w:rFonts w:ascii="宋体" w:eastAsia="宋体" w:hAnsi="宋体"/>
                <w:sz w:val="21"/>
                <w:szCs w:val="21"/>
                <w:lang w:eastAsia="zh-CN"/>
              </w:rPr>
            </w:pPr>
          </w:p>
        </w:tc>
      </w:tr>
      <w:tr w:rsidR="00E7704C" w:rsidRPr="002E27E1" w:rsidTr="00934CA4">
        <w:trPr>
          <w:trHeight w:val="340"/>
          <w:jc w:val="center"/>
        </w:trPr>
        <w:tc>
          <w:tcPr>
            <w:tcW w:w="741" w:type="dxa"/>
            <w:tcBorders>
              <w:top w:val="single" w:sz="4" w:space="0" w:color="auto"/>
              <w:left w:val="single" w:sz="4" w:space="0" w:color="auto"/>
              <w:bottom w:val="single" w:sz="4" w:space="0" w:color="auto"/>
              <w:right w:val="single" w:sz="4" w:space="0" w:color="auto"/>
            </w:tcBorders>
            <w:vAlign w:val="center"/>
          </w:tcPr>
          <w:p w:rsidR="00E7704C" w:rsidRPr="002E27E1" w:rsidRDefault="001F50A1"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15</w:t>
            </w:r>
          </w:p>
        </w:tc>
        <w:tc>
          <w:tcPr>
            <w:tcW w:w="1707" w:type="dxa"/>
            <w:gridSpan w:val="2"/>
            <w:tcBorders>
              <w:top w:val="single" w:sz="4" w:space="0" w:color="auto"/>
              <w:left w:val="single" w:sz="4" w:space="0" w:color="auto"/>
              <w:bottom w:val="single" w:sz="4" w:space="0" w:color="auto"/>
              <w:right w:val="single" w:sz="4" w:space="0" w:color="auto"/>
            </w:tcBorders>
            <w:vAlign w:val="center"/>
          </w:tcPr>
          <w:p w:rsidR="00E7704C" w:rsidRPr="002E27E1" w:rsidRDefault="001F50A1" w:rsidP="00061F27">
            <w:pPr>
              <w:spacing w:after="0" w:line="0" w:lineRule="atLeast"/>
              <w:rPr>
                <w:rFonts w:ascii="宋体" w:eastAsia="宋体" w:hAnsi="宋体"/>
                <w:sz w:val="21"/>
                <w:szCs w:val="21"/>
                <w:lang w:eastAsia="zh-CN"/>
              </w:rPr>
            </w:pPr>
            <w:r w:rsidRPr="001F50A1">
              <w:rPr>
                <w:rFonts w:ascii="宋体" w:eastAsia="宋体" w:hAnsi="宋体" w:hint="eastAsia"/>
                <w:sz w:val="21"/>
                <w:szCs w:val="21"/>
                <w:lang w:eastAsia="zh-CN"/>
              </w:rPr>
              <w:t>财务报告</w:t>
            </w:r>
          </w:p>
        </w:tc>
        <w:tc>
          <w:tcPr>
            <w:tcW w:w="620" w:type="dxa"/>
            <w:tcBorders>
              <w:top w:val="single" w:sz="4" w:space="0" w:color="auto"/>
              <w:left w:val="single" w:sz="4" w:space="0" w:color="auto"/>
              <w:bottom w:val="single" w:sz="4" w:space="0" w:color="auto"/>
              <w:right w:val="single" w:sz="4" w:space="0" w:color="auto"/>
            </w:tcBorders>
            <w:vAlign w:val="center"/>
          </w:tcPr>
          <w:p w:rsidR="00E7704C" w:rsidRPr="002E27E1" w:rsidRDefault="001F50A1"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21" w:type="dxa"/>
            <w:gridSpan w:val="3"/>
            <w:tcBorders>
              <w:top w:val="single" w:sz="4" w:space="0" w:color="auto"/>
              <w:left w:val="single" w:sz="4" w:space="0" w:color="auto"/>
              <w:bottom w:val="single" w:sz="4" w:space="0" w:color="auto"/>
              <w:right w:val="single" w:sz="4" w:space="0" w:color="auto"/>
            </w:tcBorders>
            <w:vAlign w:val="center"/>
          </w:tcPr>
          <w:p w:rsidR="00E7704C" w:rsidRPr="002E27E1" w:rsidRDefault="001F50A1" w:rsidP="00061F27">
            <w:pPr>
              <w:spacing w:after="0" w:line="0" w:lineRule="atLeast"/>
              <w:rPr>
                <w:rFonts w:ascii="宋体" w:eastAsia="宋体" w:hAnsi="宋体"/>
                <w:sz w:val="21"/>
                <w:szCs w:val="21"/>
                <w:lang w:eastAsia="zh-CN"/>
              </w:rPr>
            </w:pPr>
            <w:r w:rsidRPr="001F50A1">
              <w:rPr>
                <w:rFonts w:ascii="宋体" w:eastAsia="宋体" w:hAnsi="宋体" w:hint="eastAsia"/>
                <w:sz w:val="21"/>
                <w:szCs w:val="21"/>
                <w:lang w:eastAsia="zh-CN"/>
              </w:rPr>
              <w:t>资产负债表、利润表的编制；难点：资产负债表</w:t>
            </w:r>
          </w:p>
        </w:tc>
        <w:tc>
          <w:tcPr>
            <w:tcW w:w="527" w:type="dxa"/>
            <w:gridSpan w:val="2"/>
            <w:tcBorders>
              <w:top w:val="single" w:sz="4" w:space="0" w:color="auto"/>
              <w:left w:val="single" w:sz="4" w:space="0" w:color="auto"/>
              <w:bottom w:val="single" w:sz="4" w:space="0" w:color="auto"/>
              <w:right w:val="single" w:sz="4" w:space="0" w:color="auto"/>
            </w:tcBorders>
            <w:vAlign w:val="center"/>
          </w:tcPr>
          <w:p w:rsidR="00E7704C" w:rsidRPr="002E27E1" w:rsidRDefault="00E7704C" w:rsidP="00061F27">
            <w:pPr>
              <w:spacing w:after="0" w:line="0" w:lineRule="atLeast"/>
              <w:rPr>
                <w:rFonts w:ascii="宋体" w:eastAsia="宋体" w:hAnsi="宋体"/>
                <w:sz w:val="21"/>
                <w:szCs w:val="21"/>
                <w:lang w:eastAsia="zh-CN"/>
              </w:rPr>
            </w:pPr>
          </w:p>
        </w:tc>
        <w:tc>
          <w:tcPr>
            <w:tcW w:w="1085" w:type="dxa"/>
            <w:tcBorders>
              <w:top w:val="single" w:sz="4" w:space="0" w:color="auto"/>
              <w:left w:val="single" w:sz="4" w:space="0" w:color="auto"/>
              <w:bottom w:val="single" w:sz="4" w:space="0" w:color="auto"/>
              <w:right w:val="single" w:sz="4" w:space="0" w:color="auto"/>
            </w:tcBorders>
            <w:vAlign w:val="center"/>
          </w:tcPr>
          <w:p w:rsidR="00E7704C" w:rsidRPr="002E27E1" w:rsidRDefault="00E7704C" w:rsidP="00061F27">
            <w:pPr>
              <w:spacing w:after="0" w:line="0" w:lineRule="atLeast"/>
              <w:rPr>
                <w:rFonts w:ascii="宋体" w:eastAsia="宋体" w:hAnsi="宋体"/>
                <w:sz w:val="21"/>
                <w:szCs w:val="21"/>
                <w:lang w:eastAsia="zh-CN"/>
              </w:rPr>
            </w:pPr>
          </w:p>
        </w:tc>
      </w:tr>
      <w:tr w:rsidR="00E7704C" w:rsidRPr="002E27E1" w:rsidTr="00934CA4">
        <w:trPr>
          <w:trHeight w:val="340"/>
          <w:jc w:val="center"/>
        </w:trPr>
        <w:tc>
          <w:tcPr>
            <w:tcW w:w="741" w:type="dxa"/>
            <w:tcBorders>
              <w:top w:val="single" w:sz="4" w:space="0" w:color="auto"/>
              <w:left w:val="single" w:sz="4" w:space="0" w:color="auto"/>
              <w:bottom w:val="single" w:sz="4" w:space="0" w:color="auto"/>
              <w:right w:val="single" w:sz="4" w:space="0" w:color="auto"/>
            </w:tcBorders>
            <w:vAlign w:val="center"/>
          </w:tcPr>
          <w:p w:rsidR="00E7704C" w:rsidRPr="002E27E1" w:rsidRDefault="00E7704C" w:rsidP="00061F27">
            <w:pPr>
              <w:spacing w:after="0" w:line="0" w:lineRule="atLeast"/>
              <w:rPr>
                <w:rFonts w:ascii="宋体" w:eastAsia="宋体" w:hAnsi="宋体"/>
                <w:sz w:val="21"/>
                <w:szCs w:val="21"/>
                <w:lang w:eastAsia="zh-CN"/>
              </w:rPr>
            </w:pPr>
          </w:p>
        </w:tc>
        <w:tc>
          <w:tcPr>
            <w:tcW w:w="1707" w:type="dxa"/>
            <w:gridSpan w:val="2"/>
            <w:tcBorders>
              <w:top w:val="single" w:sz="4" w:space="0" w:color="auto"/>
              <w:left w:val="single" w:sz="4" w:space="0" w:color="auto"/>
              <w:bottom w:val="single" w:sz="4" w:space="0" w:color="auto"/>
              <w:right w:val="single" w:sz="4" w:space="0" w:color="auto"/>
            </w:tcBorders>
            <w:vAlign w:val="center"/>
          </w:tcPr>
          <w:p w:rsidR="00E7704C" w:rsidRPr="002E27E1" w:rsidRDefault="001F50A1"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合计</w:t>
            </w:r>
          </w:p>
        </w:tc>
        <w:tc>
          <w:tcPr>
            <w:tcW w:w="620" w:type="dxa"/>
            <w:tcBorders>
              <w:top w:val="single" w:sz="4" w:space="0" w:color="auto"/>
              <w:left w:val="single" w:sz="4" w:space="0" w:color="auto"/>
              <w:bottom w:val="single" w:sz="4" w:space="0" w:color="auto"/>
              <w:right w:val="single" w:sz="4" w:space="0" w:color="auto"/>
            </w:tcBorders>
            <w:vAlign w:val="center"/>
          </w:tcPr>
          <w:p w:rsidR="00E7704C" w:rsidRPr="002E27E1" w:rsidRDefault="001F50A1"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48</w:t>
            </w:r>
          </w:p>
        </w:tc>
        <w:tc>
          <w:tcPr>
            <w:tcW w:w="4721" w:type="dxa"/>
            <w:gridSpan w:val="3"/>
            <w:tcBorders>
              <w:top w:val="single" w:sz="4" w:space="0" w:color="auto"/>
              <w:left w:val="single" w:sz="4" w:space="0" w:color="auto"/>
              <w:bottom w:val="single" w:sz="4" w:space="0" w:color="auto"/>
              <w:right w:val="single" w:sz="4" w:space="0" w:color="auto"/>
            </w:tcBorders>
            <w:vAlign w:val="center"/>
          </w:tcPr>
          <w:p w:rsidR="00E7704C" w:rsidRPr="002E27E1" w:rsidRDefault="00E7704C" w:rsidP="00061F27">
            <w:pPr>
              <w:spacing w:after="0" w:line="0" w:lineRule="atLeast"/>
              <w:rPr>
                <w:rFonts w:ascii="宋体" w:eastAsia="宋体" w:hAnsi="宋体"/>
                <w:sz w:val="21"/>
                <w:szCs w:val="21"/>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rsidR="00E7704C" w:rsidRPr="002E27E1" w:rsidRDefault="00E7704C" w:rsidP="00061F27">
            <w:pPr>
              <w:spacing w:after="0" w:line="0" w:lineRule="atLeast"/>
              <w:rPr>
                <w:rFonts w:ascii="宋体" w:eastAsia="宋体" w:hAnsi="宋体"/>
                <w:sz w:val="21"/>
                <w:szCs w:val="21"/>
                <w:lang w:eastAsia="zh-CN"/>
              </w:rPr>
            </w:pPr>
          </w:p>
        </w:tc>
        <w:tc>
          <w:tcPr>
            <w:tcW w:w="1085" w:type="dxa"/>
            <w:tcBorders>
              <w:top w:val="single" w:sz="4" w:space="0" w:color="auto"/>
              <w:left w:val="single" w:sz="4" w:space="0" w:color="auto"/>
              <w:bottom w:val="single" w:sz="4" w:space="0" w:color="auto"/>
              <w:right w:val="single" w:sz="4" w:space="0" w:color="auto"/>
            </w:tcBorders>
            <w:vAlign w:val="center"/>
          </w:tcPr>
          <w:p w:rsidR="00E7704C" w:rsidRPr="002E27E1" w:rsidRDefault="00E7704C" w:rsidP="00061F27">
            <w:pPr>
              <w:spacing w:after="0" w:line="0" w:lineRule="atLeast"/>
              <w:rPr>
                <w:rFonts w:ascii="宋体" w:eastAsia="宋体" w:hAnsi="宋体"/>
                <w:sz w:val="21"/>
                <w:szCs w:val="21"/>
                <w:lang w:eastAsia="zh-CN"/>
              </w:rPr>
            </w:pPr>
          </w:p>
        </w:tc>
      </w:tr>
      <w:tr w:rsidR="00E7704C" w:rsidRPr="002E27E1" w:rsidTr="00735FDE">
        <w:trPr>
          <w:trHeight w:val="340"/>
          <w:jc w:val="center"/>
        </w:trPr>
        <w:tc>
          <w:tcPr>
            <w:tcW w:w="9401" w:type="dxa"/>
            <w:gridSpan w:val="10"/>
            <w:shd w:val="clear" w:color="auto" w:fill="C0C0C0"/>
            <w:vAlign w:val="center"/>
          </w:tcPr>
          <w:p w:rsidR="00E7704C" w:rsidRPr="002E27E1" w:rsidRDefault="00E7704C" w:rsidP="00061F27">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E7704C" w:rsidRPr="002E27E1" w:rsidTr="00934CA4">
        <w:trPr>
          <w:trHeight w:val="340"/>
          <w:jc w:val="center"/>
        </w:trPr>
        <w:tc>
          <w:tcPr>
            <w:tcW w:w="741" w:type="dxa"/>
            <w:tcMar>
              <w:left w:w="28" w:type="dxa"/>
              <w:right w:w="28" w:type="dxa"/>
            </w:tcMar>
            <w:vAlign w:val="center"/>
          </w:tcPr>
          <w:p w:rsidR="00E7704C" w:rsidRPr="002E27E1" w:rsidRDefault="00E7704C"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707" w:type="dxa"/>
            <w:gridSpan w:val="2"/>
            <w:tcMar>
              <w:left w:w="28" w:type="dxa"/>
              <w:right w:w="28" w:type="dxa"/>
            </w:tcMar>
            <w:vAlign w:val="center"/>
          </w:tcPr>
          <w:p w:rsidR="00E7704C" w:rsidRPr="002E27E1" w:rsidRDefault="00E7704C"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实验项目名称</w:t>
            </w:r>
            <w:proofErr w:type="spellEnd"/>
          </w:p>
        </w:tc>
        <w:tc>
          <w:tcPr>
            <w:tcW w:w="620" w:type="dxa"/>
            <w:tcMar>
              <w:left w:w="28" w:type="dxa"/>
              <w:right w:w="28" w:type="dxa"/>
            </w:tcMar>
            <w:vAlign w:val="center"/>
          </w:tcPr>
          <w:p w:rsidR="00E7704C" w:rsidRPr="002E27E1" w:rsidRDefault="00E7704C"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学时</w:t>
            </w:r>
            <w:proofErr w:type="spellEnd"/>
          </w:p>
        </w:tc>
        <w:tc>
          <w:tcPr>
            <w:tcW w:w="3170" w:type="dxa"/>
            <w:gridSpan w:val="2"/>
            <w:tcMar>
              <w:left w:w="28" w:type="dxa"/>
              <w:right w:w="28" w:type="dxa"/>
            </w:tcMar>
            <w:vAlign w:val="center"/>
          </w:tcPr>
          <w:p w:rsidR="00E7704C" w:rsidRPr="002E27E1" w:rsidRDefault="00E7704C"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重点与难点</w:t>
            </w:r>
            <w:proofErr w:type="spellEnd"/>
          </w:p>
        </w:tc>
        <w:tc>
          <w:tcPr>
            <w:tcW w:w="1551" w:type="dxa"/>
            <w:tcMar>
              <w:left w:w="28" w:type="dxa"/>
              <w:right w:w="28" w:type="dxa"/>
            </w:tcMar>
            <w:vAlign w:val="center"/>
          </w:tcPr>
          <w:p w:rsidR="00E7704C" w:rsidRPr="002E27E1" w:rsidRDefault="00E7704C" w:rsidP="00061F27">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1612" w:type="dxa"/>
            <w:gridSpan w:val="3"/>
            <w:tcMar>
              <w:left w:w="28" w:type="dxa"/>
              <w:right w:w="28" w:type="dxa"/>
            </w:tcMar>
            <w:vAlign w:val="center"/>
          </w:tcPr>
          <w:p w:rsidR="00E7704C" w:rsidRPr="002E27E1" w:rsidRDefault="00E7704C"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w:t>
            </w:r>
            <w:proofErr w:type="spellEnd"/>
          </w:p>
          <w:p w:rsidR="00E7704C" w:rsidRPr="002E27E1" w:rsidRDefault="00E7704C"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方式</w:t>
            </w:r>
            <w:proofErr w:type="spellEnd"/>
          </w:p>
        </w:tc>
      </w:tr>
      <w:tr w:rsidR="00E7704C" w:rsidRPr="002E27E1" w:rsidTr="00934CA4">
        <w:trPr>
          <w:trHeight w:val="340"/>
          <w:jc w:val="center"/>
        </w:trPr>
        <w:tc>
          <w:tcPr>
            <w:tcW w:w="741" w:type="dxa"/>
            <w:vAlign w:val="center"/>
          </w:tcPr>
          <w:p w:rsidR="00E7704C" w:rsidRPr="002E27E1" w:rsidRDefault="001F50A1"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16</w:t>
            </w:r>
          </w:p>
        </w:tc>
        <w:tc>
          <w:tcPr>
            <w:tcW w:w="1707" w:type="dxa"/>
            <w:gridSpan w:val="2"/>
            <w:vAlign w:val="center"/>
          </w:tcPr>
          <w:p w:rsidR="00E7704C" w:rsidRPr="002E27E1" w:rsidRDefault="001F50A1" w:rsidP="00CA299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凭证填制</w:t>
            </w:r>
          </w:p>
        </w:tc>
        <w:tc>
          <w:tcPr>
            <w:tcW w:w="620" w:type="dxa"/>
            <w:vAlign w:val="center"/>
          </w:tcPr>
          <w:p w:rsidR="00E7704C" w:rsidRPr="002E27E1" w:rsidRDefault="00CA299B"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170" w:type="dxa"/>
            <w:gridSpan w:val="2"/>
            <w:vAlign w:val="center"/>
          </w:tcPr>
          <w:p w:rsidR="00E7704C" w:rsidRPr="002E27E1" w:rsidRDefault="00CA299B" w:rsidP="00CA299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填制会计凭证</w:t>
            </w:r>
          </w:p>
        </w:tc>
        <w:tc>
          <w:tcPr>
            <w:tcW w:w="1551" w:type="dxa"/>
            <w:vAlign w:val="center"/>
          </w:tcPr>
          <w:p w:rsidR="00E7704C" w:rsidRPr="002E27E1" w:rsidRDefault="00934CA4" w:rsidP="00934CA4">
            <w:pPr>
              <w:spacing w:after="0" w:line="0" w:lineRule="atLeast"/>
              <w:ind w:firstLineChars="100" w:firstLine="210"/>
              <w:rPr>
                <w:rFonts w:ascii="宋体" w:eastAsia="宋体" w:hAnsi="宋体"/>
                <w:sz w:val="21"/>
                <w:szCs w:val="21"/>
                <w:lang w:eastAsia="zh-CN"/>
              </w:rPr>
            </w:pPr>
            <w:r>
              <w:rPr>
                <w:rFonts w:ascii="宋体" w:eastAsia="宋体" w:hAnsi="宋体" w:hint="eastAsia"/>
                <w:sz w:val="21"/>
                <w:szCs w:val="21"/>
                <w:lang w:eastAsia="zh-CN"/>
              </w:rPr>
              <w:t>综合</w:t>
            </w:r>
          </w:p>
        </w:tc>
        <w:tc>
          <w:tcPr>
            <w:tcW w:w="1612" w:type="dxa"/>
            <w:gridSpan w:val="3"/>
            <w:vAlign w:val="center"/>
          </w:tcPr>
          <w:p w:rsidR="00E7704C" w:rsidRPr="002E27E1" w:rsidRDefault="00934CA4"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演示动手结合</w:t>
            </w:r>
          </w:p>
        </w:tc>
      </w:tr>
      <w:tr w:rsidR="00CA299B" w:rsidRPr="002E27E1" w:rsidTr="00934CA4">
        <w:trPr>
          <w:trHeight w:val="340"/>
          <w:jc w:val="center"/>
        </w:trPr>
        <w:tc>
          <w:tcPr>
            <w:tcW w:w="741" w:type="dxa"/>
            <w:vAlign w:val="center"/>
          </w:tcPr>
          <w:p w:rsidR="00CA299B" w:rsidRDefault="00CA299B"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17</w:t>
            </w:r>
          </w:p>
        </w:tc>
        <w:tc>
          <w:tcPr>
            <w:tcW w:w="1707" w:type="dxa"/>
            <w:gridSpan w:val="2"/>
            <w:vAlign w:val="center"/>
          </w:tcPr>
          <w:p w:rsidR="00CA299B" w:rsidRDefault="00CA299B" w:rsidP="00CA299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登记账簿、</w:t>
            </w:r>
          </w:p>
        </w:tc>
        <w:tc>
          <w:tcPr>
            <w:tcW w:w="620" w:type="dxa"/>
            <w:vAlign w:val="center"/>
          </w:tcPr>
          <w:p w:rsidR="00CA299B" w:rsidRDefault="00CA299B"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170" w:type="dxa"/>
            <w:gridSpan w:val="2"/>
            <w:vAlign w:val="center"/>
          </w:tcPr>
          <w:p w:rsidR="00CA299B" w:rsidRDefault="00CA299B"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正确登账簿</w:t>
            </w:r>
          </w:p>
        </w:tc>
        <w:tc>
          <w:tcPr>
            <w:tcW w:w="1551" w:type="dxa"/>
            <w:vAlign w:val="center"/>
          </w:tcPr>
          <w:p w:rsidR="00CA299B" w:rsidRDefault="00CA299B" w:rsidP="00934CA4">
            <w:pPr>
              <w:spacing w:after="0" w:line="0" w:lineRule="atLeast"/>
              <w:ind w:firstLineChars="100" w:firstLine="210"/>
              <w:rPr>
                <w:rFonts w:ascii="宋体" w:eastAsia="宋体" w:hAnsi="宋体"/>
                <w:sz w:val="21"/>
                <w:szCs w:val="21"/>
                <w:lang w:eastAsia="zh-CN"/>
              </w:rPr>
            </w:pPr>
            <w:r>
              <w:rPr>
                <w:rFonts w:ascii="宋体" w:eastAsia="宋体" w:hAnsi="宋体" w:hint="eastAsia"/>
                <w:sz w:val="21"/>
                <w:szCs w:val="21"/>
                <w:lang w:eastAsia="zh-CN"/>
              </w:rPr>
              <w:t>综合</w:t>
            </w:r>
          </w:p>
        </w:tc>
        <w:tc>
          <w:tcPr>
            <w:tcW w:w="1612" w:type="dxa"/>
            <w:gridSpan w:val="3"/>
            <w:vAlign w:val="center"/>
          </w:tcPr>
          <w:p w:rsidR="00CA299B" w:rsidRDefault="00CA299B"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动手能力训练</w:t>
            </w:r>
          </w:p>
        </w:tc>
      </w:tr>
      <w:tr w:rsidR="00CA299B" w:rsidRPr="002E27E1" w:rsidTr="00934CA4">
        <w:trPr>
          <w:trHeight w:val="340"/>
          <w:jc w:val="center"/>
        </w:trPr>
        <w:tc>
          <w:tcPr>
            <w:tcW w:w="741" w:type="dxa"/>
            <w:vAlign w:val="center"/>
          </w:tcPr>
          <w:p w:rsidR="00CA299B" w:rsidRDefault="00CA299B"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18</w:t>
            </w:r>
          </w:p>
        </w:tc>
        <w:tc>
          <w:tcPr>
            <w:tcW w:w="1707" w:type="dxa"/>
            <w:gridSpan w:val="2"/>
            <w:vAlign w:val="center"/>
          </w:tcPr>
          <w:p w:rsidR="00CA299B" w:rsidRDefault="00CA299B"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编制资产负债表、利润表</w:t>
            </w:r>
          </w:p>
        </w:tc>
        <w:tc>
          <w:tcPr>
            <w:tcW w:w="620" w:type="dxa"/>
            <w:vAlign w:val="center"/>
          </w:tcPr>
          <w:p w:rsidR="00CA299B" w:rsidRDefault="00CA299B"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170" w:type="dxa"/>
            <w:gridSpan w:val="2"/>
            <w:vAlign w:val="center"/>
          </w:tcPr>
          <w:p w:rsidR="00CA299B" w:rsidRDefault="00CA299B"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资产负债表、利润表编制</w:t>
            </w:r>
          </w:p>
        </w:tc>
        <w:tc>
          <w:tcPr>
            <w:tcW w:w="1551" w:type="dxa"/>
            <w:vAlign w:val="center"/>
          </w:tcPr>
          <w:p w:rsidR="00CA299B" w:rsidRDefault="00CA299B" w:rsidP="00934CA4">
            <w:pPr>
              <w:spacing w:after="0" w:line="0" w:lineRule="atLeast"/>
              <w:ind w:firstLineChars="100" w:firstLine="210"/>
              <w:rPr>
                <w:rFonts w:ascii="宋体" w:eastAsia="宋体" w:hAnsi="宋体"/>
                <w:sz w:val="21"/>
                <w:szCs w:val="21"/>
                <w:lang w:eastAsia="zh-CN"/>
              </w:rPr>
            </w:pPr>
            <w:r>
              <w:rPr>
                <w:rFonts w:ascii="宋体" w:eastAsia="宋体" w:hAnsi="宋体" w:hint="eastAsia"/>
                <w:sz w:val="21"/>
                <w:szCs w:val="21"/>
                <w:lang w:eastAsia="zh-CN"/>
              </w:rPr>
              <w:t>综合</w:t>
            </w:r>
          </w:p>
        </w:tc>
        <w:tc>
          <w:tcPr>
            <w:tcW w:w="1612" w:type="dxa"/>
            <w:gridSpan w:val="3"/>
            <w:vAlign w:val="center"/>
          </w:tcPr>
          <w:p w:rsidR="00CA299B" w:rsidRDefault="00CA299B"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实践能力训练</w:t>
            </w:r>
          </w:p>
        </w:tc>
      </w:tr>
      <w:tr w:rsidR="00E7704C" w:rsidRPr="002E27E1" w:rsidTr="00934CA4">
        <w:trPr>
          <w:trHeight w:val="340"/>
          <w:jc w:val="center"/>
        </w:trPr>
        <w:tc>
          <w:tcPr>
            <w:tcW w:w="2448" w:type="dxa"/>
            <w:gridSpan w:val="3"/>
            <w:vAlign w:val="center"/>
          </w:tcPr>
          <w:p w:rsidR="00E7704C" w:rsidRPr="002E27E1" w:rsidRDefault="00E7704C" w:rsidP="00061F27">
            <w:pPr>
              <w:spacing w:after="0" w:line="0" w:lineRule="atLeast"/>
              <w:jc w:val="right"/>
              <w:rPr>
                <w:rFonts w:ascii="宋体" w:eastAsia="宋体" w:hAnsi="宋体"/>
                <w:sz w:val="21"/>
                <w:szCs w:val="21"/>
              </w:rPr>
            </w:pPr>
            <w:bookmarkStart w:id="0" w:name="_GoBack" w:colFirst="4" w:colLast="4"/>
            <w:proofErr w:type="spellStart"/>
            <w:r w:rsidRPr="002E27E1">
              <w:rPr>
                <w:rFonts w:ascii="宋体" w:eastAsia="宋体" w:hAnsi="宋体" w:hint="eastAsia"/>
                <w:sz w:val="21"/>
                <w:szCs w:val="21"/>
              </w:rPr>
              <w:t>合计</w:t>
            </w:r>
            <w:proofErr w:type="spellEnd"/>
            <w:r w:rsidRPr="002E27E1">
              <w:rPr>
                <w:rFonts w:ascii="宋体" w:eastAsia="宋体" w:hAnsi="宋体" w:hint="eastAsia"/>
                <w:sz w:val="21"/>
                <w:szCs w:val="21"/>
              </w:rPr>
              <w:t>：</w:t>
            </w:r>
          </w:p>
        </w:tc>
        <w:tc>
          <w:tcPr>
            <w:tcW w:w="620" w:type="dxa"/>
            <w:vAlign w:val="center"/>
          </w:tcPr>
          <w:p w:rsidR="00E7704C" w:rsidRPr="002E27E1" w:rsidRDefault="00934CA4"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3170" w:type="dxa"/>
            <w:gridSpan w:val="2"/>
            <w:vAlign w:val="center"/>
          </w:tcPr>
          <w:p w:rsidR="00E7704C" w:rsidRPr="002E27E1" w:rsidRDefault="00E7704C" w:rsidP="00061F27">
            <w:pPr>
              <w:spacing w:after="0" w:line="0" w:lineRule="atLeast"/>
              <w:rPr>
                <w:rFonts w:ascii="宋体" w:eastAsia="宋体" w:hAnsi="宋体"/>
                <w:sz w:val="21"/>
                <w:szCs w:val="21"/>
              </w:rPr>
            </w:pPr>
          </w:p>
        </w:tc>
        <w:tc>
          <w:tcPr>
            <w:tcW w:w="1551" w:type="dxa"/>
            <w:vAlign w:val="center"/>
          </w:tcPr>
          <w:p w:rsidR="00E7704C" w:rsidRPr="002E27E1" w:rsidRDefault="00E7704C" w:rsidP="00061F27">
            <w:pPr>
              <w:spacing w:after="0" w:line="0" w:lineRule="atLeast"/>
              <w:rPr>
                <w:rFonts w:ascii="宋体" w:eastAsia="宋体" w:hAnsi="宋体"/>
                <w:sz w:val="21"/>
                <w:szCs w:val="21"/>
              </w:rPr>
            </w:pPr>
          </w:p>
        </w:tc>
        <w:tc>
          <w:tcPr>
            <w:tcW w:w="1612" w:type="dxa"/>
            <w:gridSpan w:val="3"/>
            <w:vAlign w:val="center"/>
          </w:tcPr>
          <w:p w:rsidR="00E7704C" w:rsidRPr="002E27E1" w:rsidRDefault="00E7704C" w:rsidP="00061F27">
            <w:pPr>
              <w:spacing w:after="0" w:line="0" w:lineRule="atLeast"/>
              <w:rPr>
                <w:rFonts w:ascii="宋体" w:eastAsia="宋体" w:hAnsi="宋体"/>
                <w:sz w:val="21"/>
                <w:szCs w:val="21"/>
              </w:rPr>
            </w:pPr>
          </w:p>
        </w:tc>
      </w:tr>
      <w:bookmarkEnd w:id="0"/>
      <w:tr w:rsidR="00E7704C" w:rsidRPr="002E27E1" w:rsidTr="00735FDE">
        <w:trPr>
          <w:trHeight w:val="340"/>
          <w:jc w:val="center"/>
        </w:trPr>
        <w:tc>
          <w:tcPr>
            <w:tcW w:w="9401" w:type="dxa"/>
            <w:gridSpan w:val="10"/>
            <w:shd w:val="clear" w:color="auto" w:fill="C0C0C0"/>
            <w:vAlign w:val="center"/>
          </w:tcPr>
          <w:p w:rsidR="00E7704C" w:rsidRPr="002E27E1" w:rsidRDefault="00E7704C"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E7704C" w:rsidRPr="002E27E1" w:rsidTr="00934CA4">
        <w:trPr>
          <w:trHeight w:val="340"/>
          <w:jc w:val="center"/>
        </w:trPr>
        <w:tc>
          <w:tcPr>
            <w:tcW w:w="2084" w:type="dxa"/>
            <w:gridSpan w:val="2"/>
            <w:vAlign w:val="center"/>
          </w:tcPr>
          <w:p w:rsidR="00E7704C" w:rsidRPr="002E27E1" w:rsidRDefault="00E7704C" w:rsidP="00061F27">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747" w:type="dxa"/>
            <w:gridSpan w:val="6"/>
            <w:vAlign w:val="center"/>
          </w:tcPr>
          <w:p w:rsidR="00E7704C" w:rsidRPr="002E27E1" w:rsidRDefault="00E7704C"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1570" w:type="dxa"/>
            <w:gridSpan w:val="2"/>
            <w:vAlign w:val="center"/>
          </w:tcPr>
          <w:p w:rsidR="00E7704C" w:rsidRPr="002E27E1" w:rsidRDefault="00E7704C"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E7704C" w:rsidRPr="002E27E1" w:rsidTr="00934CA4">
        <w:trPr>
          <w:trHeight w:val="340"/>
          <w:jc w:val="center"/>
        </w:trPr>
        <w:tc>
          <w:tcPr>
            <w:tcW w:w="2084" w:type="dxa"/>
            <w:gridSpan w:val="2"/>
            <w:vAlign w:val="center"/>
          </w:tcPr>
          <w:p w:rsidR="00E7704C" w:rsidRPr="002E27E1" w:rsidRDefault="00934CA4" w:rsidP="00061F27">
            <w:pPr>
              <w:snapToGrid w:val="0"/>
              <w:spacing w:after="0" w:line="0" w:lineRule="atLeast"/>
              <w:rPr>
                <w:rFonts w:ascii="宋体" w:eastAsia="宋体" w:hAnsi="宋体"/>
                <w:sz w:val="21"/>
                <w:szCs w:val="21"/>
              </w:rPr>
            </w:pPr>
            <w:proofErr w:type="spellStart"/>
            <w:r w:rsidRPr="00934CA4">
              <w:rPr>
                <w:rFonts w:ascii="宋体" w:eastAsia="宋体" w:hAnsi="宋体" w:hint="eastAsia"/>
                <w:sz w:val="21"/>
                <w:szCs w:val="21"/>
              </w:rPr>
              <w:t>到堂情况</w:t>
            </w:r>
            <w:proofErr w:type="spellEnd"/>
          </w:p>
        </w:tc>
        <w:tc>
          <w:tcPr>
            <w:tcW w:w="5747" w:type="dxa"/>
            <w:gridSpan w:val="6"/>
            <w:vAlign w:val="center"/>
          </w:tcPr>
          <w:p w:rsidR="00934CA4" w:rsidRPr="00934CA4" w:rsidRDefault="00934CA4" w:rsidP="00934CA4">
            <w:pPr>
              <w:snapToGrid w:val="0"/>
              <w:spacing w:after="0" w:line="0" w:lineRule="atLeast"/>
              <w:rPr>
                <w:rFonts w:ascii="宋体" w:eastAsia="宋体" w:hAnsi="宋体"/>
                <w:sz w:val="21"/>
                <w:szCs w:val="21"/>
                <w:lang w:eastAsia="zh-CN"/>
              </w:rPr>
            </w:pPr>
            <w:r w:rsidRPr="00934CA4">
              <w:rPr>
                <w:rFonts w:ascii="宋体" w:eastAsia="宋体" w:hAnsi="宋体"/>
                <w:sz w:val="21"/>
                <w:szCs w:val="21"/>
                <w:lang w:eastAsia="zh-CN"/>
              </w:rPr>
              <w:t xml:space="preserve">1. </w:t>
            </w:r>
            <w:r w:rsidRPr="00934CA4">
              <w:rPr>
                <w:rFonts w:ascii="宋体" w:eastAsia="宋体" w:hAnsi="宋体" w:hint="eastAsia"/>
                <w:sz w:val="21"/>
                <w:szCs w:val="21"/>
                <w:lang w:eastAsia="zh-CN"/>
              </w:rPr>
              <w:t>评价标准：不旷课、不迟到、不早退、守纪律</w:t>
            </w:r>
          </w:p>
          <w:p w:rsidR="00E7704C" w:rsidRPr="002E27E1" w:rsidRDefault="00934CA4" w:rsidP="00934CA4">
            <w:pPr>
              <w:snapToGrid w:val="0"/>
              <w:spacing w:after="0" w:line="0" w:lineRule="atLeast"/>
              <w:rPr>
                <w:rFonts w:ascii="宋体" w:eastAsia="宋体" w:hAnsi="宋体"/>
                <w:sz w:val="21"/>
                <w:szCs w:val="21"/>
                <w:lang w:eastAsia="zh-CN"/>
              </w:rPr>
            </w:pPr>
            <w:r w:rsidRPr="00934CA4">
              <w:rPr>
                <w:rFonts w:ascii="宋体" w:eastAsia="宋体" w:hAnsi="宋体"/>
                <w:sz w:val="21"/>
                <w:szCs w:val="21"/>
                <w:lang w:eastAsia="zh-CN"/>
              </w:rPr>
              <w:t xml:space="preserve">2. </w:t>
            </w:r>
            <w:r w:rsidRPr="00934CA4">
              <w:rPr>
                <w:rFonts w:ascii="宋体" w:eastAsia="宋体" w:hAnsi="宋体" w:hint="eastAsia"/>
                <w:sz w:val="21"/>
                <w:szCs w:val="21"/>
                <w:lang w:eastAsia="zh-CN"/>
              </w:rPr>
              <w:t>要求：</w:t>
            </w:r>
            <w:proofErr w:type="gramStart"/>
            <w:r w:rsidRPr="00934CA4">
              <w:rPr>
                <w:rFonts w:ascii="宋体" w:eastAsia="宋体" w:hAnsi="宋体" w:hint="eastAsia"/>
                <w:sz w:val="21"/>
                <w:szCs w:val="21"/>
                <w:lang w:eastAsia="zh-CN"/>
              </w:rPr>
              <w:t>不</w:t>
            </w:r>
            <w:proofErr w:type="gramEnd"/>
            <w:r w:rsidRPr="00934CA4">
              <w:rPr>
                <w:rFonts w:ascii="宋体" w:eastAsia="宋体" w:hAnsi="宋体" w:hint="eastAsia"/>
                <w:sz w:val="21"/>
                <w:szCs w:val="21"/>
                <w:lang w:eastAsia="zh-CN"/>
              </w:rPr>
              <w:t>无故旷课、迟到或早退；课堂纪律好</w:t>
            </w:r>
          </w:p>
        </w:tc>
        <w:tc>
          <w:tcPr>
            <w:tcW w:w="1570" w:type="dxa"/>
            <w:gridSpan w:val="2"/>
            <w:vAlign w:val="center"/>
          </w:tcPr>
          <w:p w:rsidR="00E7704C" w:rsidRPr="002E27E1" w:rsidRDefault="00934CA4"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E7704C" w:rsidRPr="002E27E1" w:rsidTr="00934CA4">
        <w:trPr>
          <w:trHeight w:val="340"/>
          <w:jc w:val="center"/>
        </w:trPr>
        <w:tc>
          <w:tcPr>
            <w:tcW w:w="2084" w:type="dxa"/>
            <w:gridSpan w:val="2"/>
            <w:vAlign w:val="center"/>
          </w:tcPr>
          <w:p w:rsidR="00E7704C" w:rsidRPr="002E27E1" w:rsidRDefault="00934CA4" w:rsidP="00061F27">
            <w:pPr>
              <w:snapToGrid w:val="0"/>
              <w:spacing w:after="0" w:line="0" w:lineRule="atLeast"/>
              <w:rPr>
                <w:rFonts w:ascii="宋体" w:eastAsia="宋体" w:hAnsi="宋体"/>
                <w:sz w:val="21"/>
                <w:szCs w:val="21"/>
                <w:lang w:eastAsia="zh-CN"/>
              </w:rPr>
            </w:pPr>
            <w:r w:rsidRPr="00934CA4">
              <w:rPr>
                <w:rFonts w:ascii="宋体" w:eastAsia="宋体" w:hAnsi="宋体" w:hint="eastAsia"/>
                <w:sz w:val="21"/>
                <w:szCs w:val="21"/>
                <w:lang w:eastAsia="zh-CN"/>
              </w:rPr>
              <w:t>完成作业</w:t>
            </w:r>
          </w:p>
        </w:tc>
        <w:tc>
          <w:tcPr>
            <w:tcW w:w="5747" w:type="dxa"/>
            <w:gridSpan w:val="6"/>
            <w:vAlign w:val="center"/>
          </w:tcPr>
          <w:p w:rsidR="00934CA4" w:rsidRPr="00934CA4" w:rsidRDefault="00934CA4" w:rsidP="00934CA4">
            <w:pPr>
              <w:snapToGrid w:val="0"/>
              <w:spacing w:after="0" w:line="0" w:lineRule="atLeast"/>
              <w:rPr>
                <w:rFonts w:ascii="宋体" w:eastAsia="宋体" w:hAnsi="宋体"/>
                <w:sz w:val="21"/>
                <w:szCs w:val="21"/>
                <w:lang w:eastAsia="zh-CN"/>
              </w:rPr>
            </w:pPr>
            <w:r w:rsidRPr="00934CA4">
              <w:rPr>
                <w:rFonts w:ascii="宋体" w:eastAsia="宋体" w:hAnsi="宋体"/>
                <w:sz w:val="21"/>
                <w:szCs w:val="21"/>
                <w:lang w:eastAsia="zh-CN"/>
              </w:rPr>
              <w:t xml:space="preserve">1. </w:t>
            </w:r>
            <w:r w:rsidRPr="00934CA4">
              <w:rPr>
                <w:rFonts w:ascii="宋体" w:eastAsia="宋体" w:hAnsi="宋体" w:hint="eastAsia"/>
                <w:sz w:val="21"/>
                <w:szCs w:val="21"/>
                <w:lang w:eastAsia="zh-CN"/>
              </w:rPr>
              <w:t>评价标准：习题参考解答。</w:t>
            </w:r>
          </w:p>
          <w:p w:rsidR="00934CA4" w:rsidRPr="00934CA4" w:rsidRDefault="00934CA4" w:rsidP="00934CA4">
            <w:pPr>
              <w:snapToGrid w:val="0"/>
              <w:spacing w:after="0" w:line="0" w:lineRule="atLeast"/>
              <w:rPr>
                <w:rFonts w:ascii="宋体" w:eastAsia="宋体" w:hAnsi="宋体"/>
                <w:sz w:val="21"/>
                <w:szCs w:val="21"/>
                <w:lang w:eastAsia="zh-CN"/>
              </w:rPr>
            </w:pPr>
            <w:r w:rsidRPr="00934CA4">
              <w:rPr>
                <w:rFonts w:ascii="宋体" w:eastAsia="宋体" w:hAnsi="宋体"/>
                <w:sz w:val="21"/>
                <w:szCs w:val="21"/>
                <w:lang w:eastAsia="zh-CN"/>
              </w:rPr>
              <w:t>2.</w:t>
            </w:r>
            <w:r w:rsidRPr="00934CA4">
              <w:rPr>
                <w:rFonts w:ascii="宋体" w:eastAsia="宋体" w:hAnsi="宋体" w:hint="eastAsia"/>
                <w:sz w:val="21"/>
                <w:szCs w:val="21"/>
                <w:lang w:eastAsia="zh-CN"/>
              </w:rPr>
              <w:t xml:space="preserve"> 要求：能灵活运用所学方法进行求解，独立、</w:t>
            </w:r>
          </w:p>
          <w:p w:rsidR="00E7704C" w:rsidRPr="002E27E1" w:rsidRDefault="00934CA4" w:rsidP="00934CA4">
            <w:pPr>
              <w:snapToGrid w:val="0"/>
              <w:spacing w:after="0" w:line="0" w:lineRule="atLeast"/>
              <w:rPr>
                <w:rFonts w:ascii="宋体" w:eastAsia="宋体" w:hAnsi="宋体"/>
                <w:sz w:val="21"/>
                <w:szCs w:val="21"/>
                <w:lang w:eastAsia="zh-CN"/>
              </w:rPr>
            </w:pPr>
            <w:r w:rsidRPr="00934CA4">
              <w:rPr>
                <w:rFonts w:ascii="宋体" w:eastAsia="宋体" w:hAnsi="宋体" w:hint="eastAsia"/>
                <w:sz w:val="21"/>
                <w:szCs w:val="21"/>
                <w:lang w:eastAsia="zh-CN"/>
              </w:rPr>
              <w:t>按时提交作业。</w:t>
            </w:r>
          </w:p>
        </w:tc>
        <w:tc>
          <w:tcPr>
            <w:tcW w:w="1570" w:type="dxa"/>
            <w:gridSpan w:val="2"/>
            <w:vAlign w:val="center"/>
          </w:tcPr>
          <w:p w:rsidR="00E7704C" w:rsidRPr="002E27E1" w:rsidRDefault="00934CA4"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20%</w:t>
            </w:r>
          </w:p>
        </w:tc>
      </w:tr>
      <w:tr w:rsidR="00E7704C" w:rsidRPr="002E27E1" w:rsidTr="00934CA4">
        <w:trPr>
          <w:trHeight w:val="340"/>
          <w:jc w:val="center"/>
        </w:trPr>
        <w:tc>
          <w:tcPr>
            <w:tcW w:w="2084" w:type="dxa"/>
            <w:gridSpan w:val="2"/>
            <w:vAlign w:val="center"/>
          </w:tcPr>
          <w:p w:rsidR="00E7704C" w:rsidRPr="002E27E1" w:rsidRDefault="00934CA4" w:rsidP="00061F27">
            <w:pPr>
              <w:snapToGrid w:val="0"/>
              <w:spacing w:after="0" w:line="0" w:lineRule="atLeast"/>
              <w:rPr>
                <w:rFonts w:ascii="宋体" w:eastAsia="宋体" w:hAnsi="宋体"/>
                <w:sz w:val="21"/>
                <w:szCs w:val="21"/>
                <w:lang w:eastAsia="zh-CN"/>
              </w:rPr>
            </w:pPr>
            <w:r w:rsidRPr="00934CA4">
              <w:rPr>
                <w:rFonts w:ascii="宋体" w:eastAsia="宋体" w:hAnsi="宋体" w:hint="eastAsia"/>
                <w:sz w:val="21"/>
                <w:szCs w:val="21"/>
                <w:lang w:eastAsia="zh-CN"/>
              </w:rPr>
              <w:t>期末考核</w:t>
            </w:r>
          </w:p>
        </w:tc>
        <w:tc>
          <w:tcPr>
            <w:tcW w:w="5747" w:type="dxa"/>
            <w:gridSpan w:val="6"/>
            <w:vAlign w:val="center"/>
          </w:tcPr>
          <w:p w:rsidR="00934CA4" w:rsidRPr="00934CA4" w:rsidRDefault="00934CA4" w:rsidP="00934CA4">
            <w:pPr>
              <w:snapToGrid w:val="0"/>
              <w:spacing w:after="0" w:line="0" w:lineRule="atLeast"/>
              <w:rPr>
                <w:rFonts w:ascii="宋体" w:eastAsia="宋体" w:hAnsi="宋体"/>
                <w:sz w:val="21"/>
                <w:szCs w:val="21"/>
                <w:lang w:eastAsia="zh-CN"/>
              </w:rPr>
            </w:pPr>
            <w:r w:rsidRPr="00934CA4">
              <w:rPr>
                <w:rFonts w:ascii="宋体" w:eastAsia="宋体" w:hAnsi="宋体"/>
                <w:sz w:val="21"/>
                <w:szCs w:val="21"/>
                <w:lang w:eastAsia="zh-CN"/>
              </w:rPr>
              <w:t xml:space="preserve">1. </w:t>
            </w:r>
            <w:r w:rsidRPr="00934CA4">
              <w:rPr>
                <w:rFonts w:ascii="宋体" w:eastAsia="宋体" w:hAnsi="宋体" w:hint="eastAsia"/>
                <w:sz w:val="21"/>
                <w:szCs w:val="21"/>
                <w:lang w:eastAsia="zh-CN"/>
              </w:rPr>
              <w:t>评价标准：试卷参考解答。</w:t>
            </w:r>
          </w:p>
          <w:p w:rsidR="00E7704C" w:rsidRPr="002E27E1" w:rsidRDefault="00934CA4" w:rsidP="00934CA4">
            <w:pPr>
              <w:snapToGrid w:val="0"/>
              <w:spacing w:after="0" w:line="0" w:lineRule="atLeast"/>
              <w:rPr>
                <w:rFonts w:ascii="宋体" w:eastAsia="宋体" w:hAnsi="宋体"/>
                <w:sz w:val="21"/>
                <w:szCs w:val="21"/>
                <w:lang w:eastAsia="zh-CN"/>
              </w:rPr>
            </w:pPr>
            <w:r w:rsidRPr="00934CA4">
              <w:rPr>
                <w:rFonts w:ascii="宋体" w:eastAsia="宋体" w:hAnsi="宋体"/>
                <w:sz w:val="21"/>
                <w:szCs w:val="21"/>
                <w:lang w:eastAsia="zh-CN"/>
              </w:rPr>
              <w:t>2.</w:t>
            </w:r>
            <w:r w:rsidRPr="00934CA4">
              <w:rPr>
                <w:rFonts w:ascii="宋体" w:eastAsia="宋体" w:hAnsi="宋体" w:hint="eastAsia"/>
                <w:sz w:val="21"/>
                <w:szCs w:val="21"/>
                <w:lang w:eastAsia="zh-CN"/>
              </w:rPr>
              <w:t xml:space="preserve"> 要求：能灵活运用所学求解方法进行求解，独立、按时完成考试</w:t>
            </w:r>
          </w:p>
        </w:tc>
        <w:tc>
          <w:tcPr>
            <w:tcW w:w="1570" w:type="dxa"/>
            <w:gridSpan w:val="2"/>
            <w:vAlign w:val="center"/>
          </w:tcPr>
          <w:p w:rsidR="00E7704C" w:rsidRPr="002E27E1" w:rsidRDefault="00934CA4"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70%</w:t>
            </w:r>
          </w:p>
        </w:tc>
      </w:tr>
      <w:tr w:rsidR="00E7704C" w:rsidRPr="002E27E1" w:rsidTr="00934CA4">
        <w:trPr>
          <w:trHeight w:val="340"/>
          <w:jc w:val="center"/>
        </w:trPr>
        <w:tc>
          <w:tcPr>
            <w:tcW w:w="2084" w:type="dxa"/>
            <w:gridSpan w:val="2"/>
            <w:vAlign w:val="center"/>
          </w:tcPr>
          <w:p w:rsidR="00E7704C" w:rsidRPr="002E27E1" w:rsidRDefault="00297CFB" w:rsidP="00061F27">
            <w:pPr>
              <w:snapToGrid w:val="0"/>
              <w:spacing w:after="0" w:line="0" w:lineRule="atLeast"/>
              <w:rPr>
                <w:rFonts w:ascii="宋体" w:eastAsia="宋体" w:hAnsi="宋体"/>
                <w:sz w:val="21"/>
                <w:szCs w:val="21"/>
                <w:lang w:eastAsia="zh-CN"/>
              </w:rPr>
            </w:pPr>
            <w:r w:rsidRPr="00297CFB">
              <w:rPr>
                <w:rFonts w:ascii="宋体" w:eastAsia="宋体" w:hAnsi="宋体" w:hint="eastAsia"/>
                <w:sz w:val="21"/>
                <w:szCs w:val="21"/>
                <w:lang w:eastAsia="zh-CN"/>
              </w:rPr>
              <w:t>期末考试方式</w:t>
            </w:r>
          </w:p>
        </w:tc>
        <w:tc>
          <w:tcPr>
            <w:tcW w:w="5747" w:type="dxa"/>
            <w:gridSpan w:val="6"/>
            <w:vAlign w:val="center"/>
          </w:tcPr>
          <w:p w:rsidR="00E7704C" w:rsidRPr="002E27E1" w:rsidRDefault="00297CFB" w:rsidP="00061F27">
            <w:pPr>
              <w:snapToGrid w:val="0"/>
              <w:spacing w:after="0" w:line="0" w:lineRule="atLeast"/>
              <w:rPr>
                <w:rFonts w:ascii="宋体" w:eastAsia="宋体" w:hAnsi="宋体"/>
                <w:sz w:val="21"/>
                <w:szCs w:val="21"/>
                <w:lang w:eastAsia="zh-CN"/>
              </w:rPr>
            </w:pPr>
            <w:r w:rsidRPr="00297CFB">
              <w:rPr>
                <w:rFonts w:ascii="宋体" w:eastAsia="宋体" w:hAnsi="宋体" w:hint="eastAsia"/>
                <w:sz w:val="21"/>
                <w:szCs w:val="21"/>
                <w:lang w:eastAsia="zh-CN"/>
              </w:rPr>
              <w:t>开卷</w:t>
            </w:r>
            <w:r w:rsidRPr="00297CFB">
              <w:rPr>
                <w:rFonts w:ascii="宋体" w:eastAsia="宋体" w:hAnsi="宋体" w:hint="eastAsia"/>
                <w:b/>
                <w:sz w:val="21"/>
                <w:szCs w:val="21"/>
                <w:lang w:eastAsia="zh-CN"/>
              </w:rPr>
              <w:t>□</w:t>
            </w:r>
            <w:r w:rsidRPr="00297CFB">
              <w:rPr>
                <w:rFonts w:ascii="宋体" w:eastAsia="宋体" w:hAnsi="宋体" w:hint="eastAsia"/>
                <w:sz w:val="21"/>
                <w:szCs w:val="21"/>
                <w:lang w:eastAsia="zh-CN"/>
              </w:rPr>
              <w:t xml:space="preserve">     闭卷</w:t>
            </w:r>
            <w:r w:rsidRPr="00297CFB">
              <w:rPr>
                <w:rFonts w:ascii="宋体" w:eastAsia="宋体" w:hAnsi="宋体" w:hint="eastAsia"/>
                <w:b/>
                <w:sz w:val="21"/>
                <w:szCs w:val="21"/>
                <w:lang w:eastAsia="zh-CN"/>
              </w:rPr>
              <w:t xml:space="preserve">√   </w:t>
            </w:r>
            <w:r w:rsidRPr="00297CFB">
              <w:rPr>
                <w:rFonts w:ascii="宋体" w:eastAsia="宋体" w:hAnsi="宋体" w:hint="eastAsia"/>
                <w:sz w:val="21"/>
                <w:szCs w:val="21"/>
                <w:lang w:eastAsia="zh-CN"/>
              </w:rPr>
              <w:t>课程论文</w:t>
            </w:r>
            <w:r w:rsidRPr="00297CFB">
              <w:rPr>
                <w:rFonts w:ascii="宋体" w:eastAsia="宋体" w:hAnsi="宋体" w:hint="eastAsia"/>
                <w:b/>
                <w:sz w:val="21"/>
                <w:szCs w:val="21"/>
                <w:lang w:eastAsia="zh-CN"/>
              </w:rPr>
              <w:t xml:space="preserve">□    </w:t>
            </w:r>
            <w:r w:rsidRPr="00297CFB">
              <w:rPr>
                <w:rFonts w:ascii="宋体" w:eastAsia="宋体" w:hAnsi="宋体" w:hint="eastAsia"/>
                <w:sz w:val="21"/>
                <w:szCs w:val="21"/>
                <w:lang w:eastAsia="zh-CN"/>
              </w:rPr>
              <w:t>实操</w:t>
            </w:r>
            <w:r w:rsidRPr="00297CFB">
              <w:rPr>
                <w:rFonts w:ascii="宋体" w:eastAsia="宋体" w:hAnsi="宋体" w:hint="eastAsia"/>
                <w:b/>
                <w:sz w:val="21"/>
                <w:szCs w:val="21"/>
                <w:lang w:eastAsia="zh-CN"/>
              </w:rPr>
              <w:t>□</w:t>
            </w:r>
          </w:p>
        </w:tc>
        <w:tc>
          <w:tcPr>
            <w:tcW w:w="1570" w:type="dxa"/>
            <w:gridSpan w:val="2"/>
            <w:vAlign w:val="center"/>
          </w:tcPr>
          <w:p w:rsidR="00E7704C" w:rsidRPr="002E27E1" w:rsidRDefault="00E7704C" w:rsidP="00061F27">
            <w:pPr>
              <w:snapToGrid w:val="0"/>
              <w:spacing w:after="0" w:line="0" w:lineRule="atLeast"/>
              <w:ind w:left="180"/>
              <w:rPr>
                <w:rFonts w:ascii="宋体" w:eastAsia="宋体" w:hAnsi="宋体"/>
                <w:sz w:val="21"/>
                <w:szCs w:val="21"/>
                <w:lang w:eastAsia="zh-CN"/>
              </w:rPr>
            </w:pPr>
          </w:p>
        </w:tc>
      </w:tr>
      <w:tr w:rsidR="00E7704C" w:rsidRPr="002E27E1" w:rsidTr="00934CA4">
        <w:trPr>
          <w:trHeight w:val="340"/>
          <w:jc w:val="center"/>
        </w:trPr>
        <w:tc>
          <w:tcPr>
            <w:tcW w:w="2084" w:type="dxa"/>
            <w:gridSpan w:val="2"/>
            <w:vAlign w:val="center"/>
          </w:tcPr>
          <w:p w:rsidR="00E7704C" w:rsidRPr="002E27E1" w:rsidRDefault="00127329" w:rsidP="00127329">
            <w:pPr>
              <w:snapToGrid w:val="0"/>
              <w:spacing w:after="0" w:line="0" w:lineRule="atLeast"/>
              <w:rPr>
                <w:rFonts w:ascii="宋体" w:eastAsia="宋体" w:hAnsi="宋体"/>
                <w:sz w:val="21"/>
                <w:szCs w:val="21"/>
                <w:lang w:eastAsia="zh-CN"/>
              </w:rPr>
            </w:pPr>
            <w:r>
              <w:rPr>
                <w:rFonts w:ascii="宋体" w:eastAsia="宋体" w:hAnsi="宋体" w:hint="eastAsia"/>
                <w:b/>
                <w:sz w:val="21"/>
                <w:szCs w:val="21"/>
                <w:lang w:eastAsia="zh-CN"/>
              </w:rPr>
              <w:lastRenderedPageBreak/>
              <w:t>大纲</w:t>
            </w:r>
            <w:r w:rsidRPr="00735FDE">
              <w:rPr>
                <w:rFonts w:ascii="宋体" w:eastAsia="宋体" w:hAnsi="宋体" w:hint="eastAsia"/>
                <w:b/>
                <w:sz w:val="21"/>
                <w:szCs w:val="21"/>
                <w:lang w:eastAsia="zh-CN"/>
              </w:rPr>
              <w:t>编写时间：</w:t>
            </w:r>
          </w:p>
        </w:tc>
        <w:tc>
          <w:tcPr>
            <w:tcW w:w="5747" w:type="dxa"/>
            <w:gridSpan w:val="6"/>
            <w:vAlign w:val="center"/>
          </w:tcPr>
          <w:p w:rsidR="00E7704C" w:rsidRPr="002E27E1" w:rsidRDefault="00127329" w:rsidP="00061F27">
            <w:pPr>
              <w:snapToGrid w:val="0"/>
              <w:spacing w:after="0" w:line="0" w:lineRule="atLeast"/>
              <w:rPr>
                <w:rFonts w:ascii="宋体" w:eastAsia="宋体" w:hAnsi="宋体"/>
                <w:sz w:val="21"/>
                <w:szCs w:val="21"/>
                <w:lang w:eastAsia="zh-CN"/>
              </w:rPr>
            </w:pPr>
            <w:r>
              <w:rPr>
                <w:rFonts w:ascii="宋体" w:eastAsia="宋体" w:hAnsi="宋体"/>
                <w:b/>
                <w:sz w:val="21"/>
                <w:szCs w:val="21"/>
                <w:lang w:eastAsia="zh-CN"/>
              </w:rPr>
              <w:t>2017/9/10</w:t>
            </w:r>
          </w:p>
        </w:tc>
        <w:tc>
          <w:tcPr>
            <w:tcW w:w="1570" w:type="dxa"/>
            <w:gridSpan w:val="2"/>
            <w:vAlign w:val="center"/>
          </w:tcPr>
          <w:p w:rsidR="00E7704C" w:rsidRPr="002E27E1" w:rsidRDefault="00E7704C" w:rsidP="00061F27">
            <w:pPr>
              <w:snapToGrid w:val="0"/>
              <w:spacing w:after="0" w:line="0" w:lineRule="atLeast"/>
              <w:ind w:left="180"/>
              <w:rPr>
                <w:rFonts w:ascii="宋体" w:eastAsia="宋体" w:hAnsi="宋体"/>
                <w:sz w:val="21"/>
                <w:szCs w:val="21"/>
                <w:lang w:eastAsia="zh-CN"/>
              </w:rPr>
            </w:pPr>
          </w:p>
        </w:tc>
      </w:tr>
      <w:tr w:rsidR="00E7704C" w:rsidRPr="002E27E1" w:rsidTr="00735FDE">
        <w:trPr>
          <w:trHeight w:val="2351"/>
          <w:jc w:val="center"/>
        </w:trPr>
        <w:tc>
          <w:tcPr>
            <w:tcW w:w="9401" w:type="dxa"/>
            <w:gridSpan w:val="10"/>
          </w:tcPr>
          <w:p w:rsidR="00E7704C" w:rsidRPr="002E27E1" w:rsidRDefault="00E7704C"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E7704C" w:rsidRDefault="00E7704C" w:rsidP="00061F27">
            <w:pPr>
              <w:spacing w:after="0" w:line="0" w:lineRule="atLeast"/>
              <w:ind w:firstLineChars="27" w:firstLine="57"/>
              <w:jc w:val="left"/>
              <w:rPr>
                <w:rFonts w:ascii="宋体" w:eastAsia="宋体" w:hAnsi="宋体"/>
                <w:b/>
                <w:sz w:val="21"/>
                <w:szCs w:val="21"/>
                <w:lang w:eastAsia="zh-CN"/>
              </w:rPr>
            </w:pPr>
          </w:p>
          <w:p w:rsidR="00E7704C" w:rsidRPr="002E27E1" w:rsidRDefault="00E7704C" w:rsidP="00061F27">
            <w:pPr>
              <w:spacing w:after="0" w:line="0" w:lineRule="atLeast"/>
              <w:ind w:firstLineChars="27" w:firstLine="57"/>
              <w:jc w:val="left"/>
              <w:rPr>
                <w:rFonts w:ascii="宋体" w:eastAsia="宋体" w:hAnsi="宋体"/>
                <w:b/>
                <w:sz w:val="21"/>
                <w:szCs w:val="21"/>
                <w:lang w:eastAsia="zh-CN"/>
              </w:rPr>
            </w:pPr>
          </w:p>
          <w:p w:rsidR="00E7704C" w:rsidRPr="002E27E1" w:rsidRDefault="00E7704C"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E7704C" w:rsidRPr="002E27E1" w:rsidRDefault="00E7704C" w:rsidP="00061F27">
            <w:pPr>
              <w:spacing w:after="0" w:line="0" w:lineRule="atLeast"/>
              <w:rPr>
                <w:rFonts w:ascii="宋体" w:eastAsia="宋体" w:hAnsi="宋体"/>
                <w:sz w:val="21"/>
                <w:szCs w:val="21"/>
                <w:lang w:eastAsia="zh-CN"/>
              </w:rPr>
            </w:pPr>
          </w:p>
          <w:p w:rsidR="00E7704C" w:rsidRPr="002E27E1" w:rsidRDefault="00E7704C" w:rsidP="00061F27">
            <w:pPr>
              <w:spacing w:after="0" w:line="0" w:lineRule="atLeast"/>
              <w:ind w:right="420"/>
              <w:rPr>
                <w:rFonts w:ascii="宋体" w:eastAsia="宋体" w:hAnsi="宋体"/>
                <w:sz w:val="21"/>
                <w:szCs w:val="21"/>
                <w:lang w:eastAsia="zh-CN"/>
              </w:rPr>
            </w:pPr>
          </w:p>
          <w:p w:rsidR="00E7704C" w:rsidRPr="002E27E1" w:rsidRDefault="00E7704C"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E7704C" w:rsidRPr="002E27E1" w:rsidRDefault="00E7704C" w:rsidP="00061F27">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785779"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01EB" w:rsidRDefault="00B101EB" w:rsidP="00896971">
      <w:pPr>
        <w:spacing w:after="0"/>
      </w:pPr>
      <w:r>
        <w:separator/>
      </w:r>
    </w:p>
  </w:endnote>
  <w:endnote w:type="continuationSeparator" w:id="0">
    <w:p w:rsidR="00B101EB" w:rsidRDefault="00B101EB"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RomanS"/>
    <w:charset w:val="00"/>
    <w:family w:val="auto"/>
    <w:pitch w:val="default"/>
    <w:sig w:usb0="00000000" w:usb1="00000000" w:usb2="00000000" w:usb3="00000000" w:csb0="0000000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01EB" w:rsidRDefault="00B101EB" w:rsidP="00896971">
      <w:pPr>
        <w:spacing w:after="0"/>
      </w:pPr>
      <w:r>
        <w:separator/>
      </w:r>
    </w:p>
  </w:footnote>
  <w:footnote w:type="continuationSeparator" w:id="0">
    <w:p w:rsidR="00B101EB" w:rsidRDefault="00B101EB"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abstractNum w:abstractNumId="3">
    <w:nsid w:val="6D400F19"/>
    <w:multiLevelType w:val="hybridMultilevel"/>
    <w:tmpl w:val="643CE75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00C48"/>
    <w:rsid w:val="00012B1F"/>
    <w:rsid w:val="00057A10"/>
    <w:rsid w:val="00061F27"/>
    <w:rsid w:val="0006698D"/>
    <w:rsid w:val="0008614F"/>
    <w:rsid w:val="00087B74"/>
    <w:rsid w:val="000945B9"/>
    <w:rsid w:val="000B626E"/>
    <w:rsid w:val="000C2D4A"/>
    <w:rsid w:val="000E0AE8"/>
    <w:rsid w:val="00127329"/>
    <w:rsid w:val="00155E5A"/>
    <w:rsid w:val="00171228"/>
    <w:rsid w:val="001B31E9"/>
    <w:rsid w:val="001D28E8"/>
    <w:rsid w:val="001F20BC"/>
    <w:rsid w:val="001F50A1"/>
    <w:rsid w:val="002111AE"/>
    <w:rsid w:val="00211F1A"/>
    <w:rsid w:val="00227119"/>
    <w:rsid w:val="00297CFB"/>
    <w:rsid w:val="002E27E1"/>
    <w:rsid w:val="002E530E"/>
    <w:rsid w:val="003044FA"/>
    <w:rsid w:val="0037561C"/>
    <w:rsid w:val="003C66D8"/>
    <w:rsid w:val="003E66A6"/>
    <w:rsid w:val="00414FC8"/>
    <w:rsid w:val="00457E42"/>
    <w:rsid w:val="004A080F"/>
    <w:rsid w:val="004B3994"/>
    <w:rsid w:val="004D29DE"/>
    <w:rsid w:val="004E0481"/>
    <w:rsid w:val="004E7804"/>
    <w:rsid w:val="005639AB"/>
    <w:rsid w:val="005911D3"/>
    <w:rsid w:val="005F174F"/>
    <w:rsid w:val="0063410F"/>
    <w:rsid w:val="006471AC"/>
    <w:rsid w:val="0065651C"/>
    <w:rsid w:val="00735FDE"/>
    <w:rsid w:val="00770F0D"/>
    <w:rsid w:val="00776AF2"/>
    <w:rsid w:val="00785779"/>
    <w:rsid w:val="007A154B"/>
    <w:rsid w:val="008147FF"/>
    <w:rsid w:val="00815F78"/>
    <w:rsid w:val="008512DF"/>
    <w:rsid w:val="00855020"/>
    <w:rsid w:val="00885EED"/>
    <w:rsid w:val="00892ADC"/>
    <w:rsid w:val="008954BA"/>
    <w:rsid w:val="00896971"/>
    <w:rsid w:val="008F6642"/>
    <w:rsid w:val="00917C66"/>
    <w:rsid w:val="009349EE"/>
    <w:rsid w:val="00934CA4"/>
    <w:rsid w:val="009A2B5C"/>
    <w:rsid w:val="009B3EAE"/>
    <w:rsid w:val="009C3354"/>
    <w:rsid w:val="009D3079"/>
    <w:rsid w:val="00A84D68"/>
    <w:rsid w:val="00A85774"/>
    <w:rsid w:val="00AA199F"/>
    <w:rsid w:val="00AB00C2"/>
    <w:rsid w:val="00AE48DD"/>
    <w:rsid w:val="00B101EB"/>
    <w:rsid w:val="00BB35F5"/>
    <w:rsid w:val="00BE0101"/>
    <w:rsid w:val="00C41D05"/>
    <w:rsid w:val="00C705DD"/>
    <w:rsid w:val="00C76FA2"/>
    <w:rsid w:val="00CA1AB8"/>
    <w:rsid w:val="00CA299B"/>
    <w:rsid w:val="00CC4A46"/>
    <w:rsid w:val="00CD2F8F"/>
    <w:rsid w:val="00D062B2"/>
    <w:rsid w:val="00D45246"/>
    <w:rsid w:val="00D62B41"/>
    <w:rsid w:val="00DB45CF"/>
    <w:rsid w:val="00DB5724"/>
    <w:rsid w:val="00DE6BE3"/>
    <w:rsid w:val="00DF5C03"/>
    <w:rsid w:val="00E0505F"/>
    <w:rsid w:val="00E413E8"/>
    <w:rsid w:val="00E53E23"/>
    <w:rsid w:val="00E7704C"/>
    <w:rsid w:val="00EC2295"/>
    <w:rsid w:val="00ED3FCA"/>
    <w:rsid w:val="00EF10EF"/>
    <w:rsid w:val="00F31667"/>
    <w:rsid w:val="00F445B5"/>
    <w:rsid w:val="00F617C2"/>
    <w:rsid w:val="00F96D96"/>
    <w:rsid w:val="00FA61A3"/>
    <w:rsid w:val="00FE22C8"/>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681846-7E77-4484-93E6-0AF0DB46C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383</Words>
  <Characters>2186</Characters>
  <Application>Microsoft Office Word</Application>
  <DocSecurity>0</DocSecurity>
  <Lines>18</Lines>
  <Paragraphs>5</Paragraphs>
  <ScaleCrop>false</ScaleCrop>
  <Company>Microsoft</Company>
  <LinksUpToDate>false</LinksUpToDate>
  <CharactersWithSpaces>2564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11</cp:revision>
  <cp:lastPrinted>2017-01-05T16:24:00Z</cp:lastPrinted>
  <dcterms:created xsi:type="dcterms:W3CDTF">2017-09-10T03:17:00Z</dcterms:created>
  <dcterms:modified xsi:type="dcterms:W3CDTF">2017-10-27T02:55:00Z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